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072E" w14:textId="26C5F484" w:rsidR="00A67198" w:rsidRDefault="00A67198" w:rsidP="00756C8C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DATA </w:t>
      </w:r>
      <w:r w:rsidR="00067456">
        <w:rPr>
          <w:rFonts w:cstheme="minorHAnsi"/>
          <w:b/>
          <w:u w:val="single"/>
        </w:rPr>
        <w:t xml:space="preserve">MANAGEMENT AND </w:t>
      </w:r>
      <w:r w:rsidR="00DC16AC">
        <w:rPr>
          <w:rFonts w:cstheme="minorHAnsi"/>
          <w:b/>
          <w:u w:val="single"/>
        </w:rPr>
        <w:t>S</w:t>
      </w:r>
      <w:r>
        <w:rPr>
          <w:rFonts w:cstheme="minorHAnsi"/>
          <w:b/>
          <w:u w:val="single"/>
        </w:rPr>
        <w:t>HARING PLAN</w:t>
      </w:r>
    </w:p>
    <w:p w14:paraId="35C2E2C3" w14:textId="594302F1" w:rsidR="006071BC" w:rsidRPr="006071BC" w:rsidRDefault="006071BC" w:rsidP="00756C8C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An example from an application proposing to collect clinical and MRI data from human subjects.</w:t>
      </w:r>
    </w:p>
    <w:p w14:paraId="7BADA7AB" w14:textId="27AA2676" w:rsidR="00204209" w:rsidRDefault="00204209" w:rsidP="00BD4045">
      <w:pPr>
        <w:spacing w:after="0" w:line="240" w:lineRule="auto"/>
        <w:rPr>
          <w:rFonts w:cstheme="minorHAnsi"/>
        </w:rPr>
      </w:pPr>
    </w:p>
    <w:p w14:paraId="31E009F3" w14:textId="77777777" w:rsidR="00A17123" w:rsidRPr="00CE79F2" w:rsidRDefault="00A17123" w:rsidP="00A17123">
      <w:pPr>
        <w:spacing w:after="0" w:line="240" w:lineRule="auto"/>
        <w:rPr>
          <w:rFonts w:cstheme="minorHAnsi"/>
          <w:b/>
        </w:rPr>
      </w:pPr>
      <w:r w:rsidRPr="00CE79F2">
        <w:rPr>
          <w:rFonts w:cstheme="minorHAnsi"/>
          <w:b/>
        </w:rPr>
        <w:t>Data Type</w:t>
      </w:r>
    </w:p>
    <w:p w14:paraId="211BC660" w14:textId="2A7C0918" w:rsidR="00B57F35" w:rsidRPr="00EF6F7C" w:rsidRDefault="00B57F35" w:rsidP="00B57F35">
      <w:p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 xml:space="preserve">Demographic, clinical, and </w:t>
      </w:r>
      <w:r w:rsidRPr="00EF6F7C">
        <w:rPr>
          <w:rFonts w:cstheme="minorHAnsi"/>
        </w:rPr>
        <w:t xml:space="preserve">MRI, </w:t>
      </w:r>
      <w:r w:rsidRPr="00EF6F7C">
        <w:rPr>
          <w:rFonts w:cstheme="minorHAnsi"/>
          <w:vertAlign w:val="superscript"/>
        </w:rPr>
        <w:t>1</w:t>
      </w:r>
      <w:r w:rsidRPr="00EF6F7C">
        <w:rPr>
          <w:rFonts w:cstheme="minorHAnsi"/>
        </w:rPr>
        <w:t xml:space="preserve">H </w:t>
      </w:r>
      <w:proofErr w:type="spellStart"/>
      <w:r w:rsidRPr="00EF6F7C">
        <w:rPr>
          <w:rFonts w:cstheme="minorHAnsi"/>
        </w:rPr>
        <w:t>fMRS</w:t>
      </w:r>
      <w:proofErr w:type="spellEnd"/>
      <w:r w:rsidRPr="00EF6F7C">
        <w:rPr>
          <w:rFonts w:cstheme="minorHAnsi"/>
        </w:rPr>
        <w:t xml:space="preserve"> and fMRI imaging data will be acquired from 110 affected youth and 110 matched healthy controls (described in detail in sections C.3 and C.4 of this application).</w:t>
      </w:r>
      <w:r w:rsidR="008A774C">
        <w:rPr>
          <w:rFonts w:cstheme="minorHAnsi"/>
        </w:rPr>
        <w:t xml:space="preserve"> </w:t>
      </w:r>
      <w:r w:rsidRPr="00EF6F7C">
        <w:rPr>
          <w:rFonts w:cstheme="minorHAnsi"/>
        </w:rPr>
        <w:t xml:space="preserve">All data will be de-identified prior to receipt by the repository, but the information needed to generate a </w:t>
      </w:r>
      <w:r w:rsidR="006D5BDD" w:rsidRPr="00EF6F7C">
        <w:rPr>
          <w:rFonts w:cstheme="minorHAnsi"/>
        </w:rPr>
        <w:t xml:space="preserve">global unique identifier for the NIMH Data Archive (NDA) </w:t>
      </w:r>
      <w:r w:rsidRPr="00EF6F7C">
        <w:rPr>
          <w:rFonts w:cstheme="minorHAnsi"/>
        </w:rPr>
        <w:t xml:space="preserve">will be collected for each subject. </w:t>
      </w:r>
    </w:p>
    <w:p w14:paraId="41961609" w14:textId="77777777" w:rsidR="00B57F35" w:rsidRPr="00EF6F7C" w:rsidRDefault="00B57F35" w:rsidP="00B57F35">
      <w:pPr>
        <w:spacing w:after="0" w:line="240" w:lineRule="auto"/>
        <w:rPr>
          <w:rFonts w:cstheme="minorHAnsi"/>
        </w:rPr>
      </w:pPr>
    </w:p>
    <w:p w14:paraId="35D823D9" w14:textId="77777777" w:rsidR="00B57F35" w:rsidRPr="00B140B9" w:rsidRDefault="00B57F35" w:rsidP="00B57F35">
      <w:pPr>
        <w:spacing w:after="0" w:line="240" w:lineRule="auto"/>
        <w:rPr>
          <w:rFonts w:cstheme="minorHAnsi"/>
        </w:rPr>
      </w:pPr>
      <w:r w:rsidRPr="00EF6F7C">
        <w:rPr>
          <w:rFonts w:cstheme="minorHAnsi"/>
        </w:rPr>
        <w:t xml:space="preserve">In addition to the subject level data described above, all </w:t>
      </w:r>
      <w:r w:rsidRPr="00EF6F7C">
        <w:rPr>
          <w:rFonts w:cstheme="minorHAnsi"/>
          <w:vertAlign w:val="superscript"/>
        </w:rPr>
        <w:t>1</w:t>
      </w:r>
      <w:r w:rsidRPr="00EF6F7C">
        <w:rPr>
          <w:rFonts w:cstheme="minorHAnsi"/>
        </w:rPr>
        <w:t xml:space="preserve">H </w:t>
      </w:r>
      <w:proofErr w:type="spellStart"/>
      <w:r w:rsidRPr="00EF6F7C">
        <w:rPr>
          <w:rFonts w:cstheme="minorHAnsi"/>
        </w:rPr>
        <w:t>fMRS</w:t>
      </w:r>
      <w:proofErr w:type="spellEnd"/>
      <w:r w:rsidRPr="00EF6F7C">
        <w:rPr>
          <w:rFonts w:cstheme="minorHAnsi"/>
        </w:rPr>
        <w:t xml:space="preserve"> and fMRI task related paradigm designs and experiment definitions will be deposited in the NDA.</w:t>
      </w:r>
    </w:p>
    <w:p w14:paraId="5316AF51" w14:textId="77777777" w:rsidR="00B57F35" w:rsidRDefault="00B57F35" w:rsidP="00BD4045">
      <w:pPr>
        <w:spacing w:after="0" w:line="240" w:lineRule="auto"/>
        <w:rPr>
          <w:rFonts w:cstheme="minorHAnsi"/>
        </w:rPr>
      </w:pPr>
    </w:p>
    <w:p w14:paraId="14A73280" w14:textId="165F3579" w:rsidR="00527488" w:rsidRDefault="00527488" w:rsidP="00527488">
      <w:pPr>
        <w:spacing w:after="0" w:line="240" w:lineRule="auto"/>
        <w:rPr>
          <w:rFonts w:cstheme="minorHAnsi"/>
          <w:sz w:val="24"/>
          <w:szCs w:val="24"/>
        </w:rPr>
      </w:pPr>
      <w:r w:rsidRPr="00CE79F2">
        <w:rPr>
          <w:rFonts w:cstheme="minorHAnsi"/>
          <w:b/>
          <w:bCs/>
        </w:rPr>
        <w:t>Related Tools, Software or Code</w:t>
      </w:r>
    </w:p>
    <w:p w14:paraId="3C1F37A9" w14:textId="30B8AEA0" w:rsidR="00527488" w:rsidRDefault="00527488" w:rsidP="00BD4045">
      <w:pPr>
        <w:spacing w:after="0" w:line="240" w:lineRule="auto"/>
        <w:rPr>
          <w:rFonts w:cstheme="minorHAnsi"/>
        </w:rPr>
      </w:pPr>
    </w:p>
    <w:p w14:paraId="3A669DE0" w14:textId="3E106E4F" w:rsidR="00871709" w:rsidRDefault="00871709" w:rsidP="0087170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clinical data will be analyzed with custom Python code written using the </w:t>
      </w:r>
      <w:proofErr w:type="spellStart"/>
      <w:r>
        <w:rPr>
          <w:rFonts w:cstheme="minorHAnsi"/>
        </w:rPr>
        <w:t>statsmodels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numpy</w:t>
      </w:r>
      <w:proofErr w:type="spellEnd"/>
      <w:r>
        <w:rPr>
          <w:rFonts w:cstheme="minorHAnsi"/>
        </w:rPr>
        <w:t xml:space="preserve">, and </w:t>
      </w:r>
      <w:proofErr w:type="gramStart"/>
      <w:r>
        <w:rPr>
          <w:rFonts w:cstheme="minorHAnsi"/>
        </w:rPr>
        <w:t>pandas</w:t>
      </w:r>
      <w:proofErr w:type="gramEnd"/>
      <w:r>
        <w:rPr>
          <w:rFonts w:cstheme="minorHAnsi"/>
        </w:rPr>
        <w:t xml:space="preserve"> packages, all of which are freely available.</w:t>
      </w:r>
      <w:r w:rsidR="008A774C">
        <w:rPr>
          <w:rFonts w:cstheme="minorHAnsi"/>
        </w:rPr>
        <w:t xml:space="preserve"> </w:t>
      </w:r>
      <w:r w:rsidRPr="00B140B9">
        <w:rPr>
          <w:rFonts w:cstheme="minorHAnsi"/>
          <w:vertAlign w:val="superscript"/>
        </w:rPr>
        <w:t>1</w:t>
      </w:r>
      <w:r w:rsidRPr="00B140B9">
        <w:rPr>
          <w:rFonts w:cstheme="minorHAnsi"/>
        </w:rPr>
        <w:t xml:space="preserve">H </w:t>
      </w:r>
      <w:proofErr w:type="spellStart"/>
      <w:r w:rsidRPr="00B140B9">
        <w:rPr>
          <w:rFonts w:cstheme="minorHAnsi"/>
        </w:rPr>
        <w:t>fMRS</w:t>
      </w:r>
      <w:proofErr w:type="spellEnd"/>
      <w:r>
        <w:rPr>
          <w:rFonts w:cstheme="minorHAnsi"/>
        </w:rPr>
        <w:t xml:space="preserve"> spectra will be analyzed with </w:t>
      </w:r>
      <w:proofErr w:type="spellStart"/>
      <w:r>
        <w:rPr>
          <w:rFonts w:cstheme="minorHAnsi"/>
        </w:rPr>
        <w:t>LCModel</w:t>
      </w:r>
      <w:proofErr w:type="spellEnd"/>
      <w:r>
        <w:rPr>
          <w:rFonts w:cstheme="minorHAnsi"/>
        </w:rPr>
        <w:t xml:space="preserve"> 6.3 software using </w:t>
      </w:r>
      <w:proofErr w:type="spellStart"/>
      <w:r>
        <w:rPr>
          <w:rFonts w:cstheme="minorHAnsi"/>
        </w:rPr>
        <w:t>LCMgui</w:t>
      </w:r>
      <w:proofErr w:type="spellEnd"/>
      <w:r>
        <w:rPr>
          <w:rFonts w:cstheme="minorHAnsi"/>
        </w:rPr>
        <w:t xml:space="preserve">, which is freely available from </w:t>
      </w:r>
      <w:hyperlink r:id="rId8" w:history="1">
        <w:r w:rsidRPr="000D7FDF">
          <w:rPr>
            <w:rStyle w:val="Hyperlink"/>
            <w:rFonts w:cstheme="minorHAnsi"/>
          </w:rPr>
          <w:t>http://s-provencher.com/lcm-test.shtml</w:t>
        </w:r>
      </w:hyperlink>
      <w:r>
        <w:rPr>
          <w:rFonts w:cstheme="minorHAnsi"/>
        </w:rPr>
        <w:t>.</w:t>
      </w:r>
      <w:r w:rsidR="008A774C">
        <w:rPr>
          <w:rFonts w:cstheme="minorHAnsi"/>
        </w:rPr>
        <w:t xml:space="preserve"> </w:t>
      </w:r>
      <w:r>
        <w:rPr>
          <w:rFonts w:cstheme="minorHAnsi"/>
        </w:rPr>
        <w:t xml:space="preserve">fMRI images will be analyzed using the </w:t>
      </w:r>
      <w:hyperlink r:id="rId9" w:history="1">
        <w:r w:rsidRPr="00E8024D">
          <w:rPr>
            <w:rStyle w:val="Hyperlink"/>
            <w:rFonts w:cstheme="minorHAnsi"/>
          </w:rPr>
          <w:t>SPM8 toolbox</w:t>
        </w:r>
      </w:hyperlink>
      <w:r>
        <w:rPr>
          <w:rFonts w:cstheme="minorHAnsi"/>
        </w:rPr>
        <w:t xml:space="preserve"> </w:t>
      </w:r>
      <w:hyperlink w:history="1"/>
      <w:r w:rsidR="008A774C">
        <w:rPr>
          <w:rFonts w:cstheme="minorHAnsi"/>
        </w:rPr>
        <w:t xml:space="preserve"> </w:t>
      </w:r>
      <w:r>
        <w:rPr>
          <w:rFonts w:cstheme="minorHAnsi"/>
        </w:rPr>
        <w:t xml:space="preserve">for </w:t>
      </w:r>
      <w:hyperlink r:id="rId10" w:history="1">
        <w:r w:rsidRPr="00E8024D">
          <w:rPr>
            <w:rStyle w:val="Hyperlink"/>
            <w:rFonts w:cstheme="minorHAnsi"/>
          </w:rPr>
          <w:t>MATLAB</w:t>
        </w:r>
      </w:hyperlink>
      <w:r>
        <w:rPr>
          <w:rFonts w:cstheme="minorHAnsi"/>
        </w:rPr>
        <w:t xml:space="preserve"> </w:t>
      </w:r>
      <w:hyperlink w:history="1"/>
      <w:r>
        <w:rPr>
          <w:rFonts w:cstheme="minorHAnsi"/>
        </w:rPr>
        <w:t xml:space="preserve">. While MATLAB is commercial software, most universities have site licenses available and the SPM8 toolbox is free. It is also possible that the toolbox might run in </w:t>
      </w:r>
      <w:hyperlink r:id="rId11" w:history="1">
        <w:r w:rsidRPr="008A774C">
          <w:rPr>
            <w:rStyle w:val="Hyperlink"/>
            <w:rFonts w:cstheme="minorHAnsi"/>
          </w:rPr>
          <w:t>Octave</w:t>
        </w:r>
      </w:hyperlink>
      <w:r>
        <w:rPr>
          <w:rFonts w:cstheme="minorHAnsi"/>
        </w:rPr>
        <w:t xml:space="preserve">, an open-source alternative to </w:t>
      </w:r>
      <w:proofErr w:type="gramStart"/>
      <w:r>
        <w:rPr>
          <w:rFonts w:cstheme="minorHAnsi"/>
        </w:rPr>
        <w:t>MATLAB ,</w:t>
      </w:r>
      <w:proofErr w:type="gramEnd"/>
      <w:r>
        <w:rPr>
          <w:rFonts w:cstheme="minorHAnsi"/>
        </w:rPr>
        <w:t xml:space="preserve"> but we have not tried it. All code will be shared on our lab website at </w:t>
      </w:r>
      <w:hyperlink r:id="rId12" w:history="1">
        <w:r w:rsidR="009567F3" w:rsidRPr="00E8024D">
          <w:rPr>
            <w:rStyle w:val="Hyperlink"/>
            <w:rFonts w:cstheme="minorHAnsi"/>
          </w:rPr>
          <w:t>https://github.com/labname</w:t>
        </w:r>
      </w:hyperlink>
      <w:r w:rsidR="00AD2B28">
        <w:rPr>
          <w:rFonts w:cstheme="minorHAnsi"/>
        </w:rPr>
        <w:t>. T</w:t>
      </w:r>
      <w:r>
        <w:rPr>
          <w:rFonts w:cstheme="minorHAnsi"/>
        </w:rPr>
        <w:t>he main readme.md file for the project will also include instructions and parameter choices for the GUI-based analyses.</w:t>
      </w:r>
    </w:p>
    <w:p w14:paraId="0646C559" w14:textId="77777777" w:rsidR="00F870CE" w:rsidRDefault="00F870CE" w:rsidP="00BD4045">
      <w:pPr>
        <w:spacing w:after="0" w:line="240" w:lineRule="auto"/>
        <w:rPr>
          <w:rFonts w:cstheme="minorHAnsi"/>
        </w:rPr>
      </w:pPr>
    </w:p>
    <w:p w14:paraId="186D2781" w14:textId="77777777" w:rsidR="003A71EA" w:rsidRPr="00262D3E" w:rsidRDefault="003A71EA" w:rsidP="003A71EA">
      <w:pPr>
        <w:spacing w:after="0" w:line="240" w:lineRule="auto"/>
        <w:rPr>
          <w:rFonts w:cstheme="minorHAnsi"/>
          <w:b/>
          <w:bCs/>
        </w:rPr>
      </w:pPr>
      <w:r w:rsidRPr="00262D3E">
        <w:rPr>
          <w:rFonts w:cstheme="minorHAnsi"/>
          <w:b/>
          <w:bCs/>
        </w:rPr>
        <w:t>Standards</w:t>
      </w:r>
    </w:p>
    <w:p w14:paraId="3FC872E2" w14:textId="77777777" w:rsidR="00F6557E" w:rsidRPr="00B140B9" w:rsidRDefault="00F6557E" w:rsidP="00F6557E">
      <w:p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 xml:space="preserve">Participant age, sex, ethnicity, height, weight, socioeconomic status, and other demographic data will be collected using the following instruments as defined in NDA: </w:t>
      </w:r>
    </w:p>
    <w:p w14:paraId="07EC2CA9" w14:textId="77777777" w:rsidR="00F6557E" w:rsidRPr="00B140B9" w:rsidRDefault="00F6557E" w:rsidP="00F6557E">
      <w:pPr>
        <w:spacing w:after="0" w:line="240" w:lineRule="auto"/>
        <w:rPr>
          <w:rFonts w:cstheme="minorHAnsi"/>
        </w:rPr>
      </w:pPr>
    </w:p>
    <w:p w14:paraId="0A79F9BC" w14:textId="77777777" w:rsidR="00F6557E" w:rsidRPr="00B140B9" w:rsidRDefault="00F6557E" w:rsidP="00F6557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Research Subject and Pedigree (ndar_subject01)</w:t>
      </w:r>
    </w:p>
    <w:p w14:paraId="046E4677" w14:textId="77777777" w:rsidR="00F6557E" w:rsidRPr="00B140B9" w:rsidRDefault="00F6557E" w:rsidP="00F6557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Demographics Short Form (demsf01)</w:t>
      </w:r>
    </w:p>
    <w:p w14:paraId="1591FA4E" w14:textId="77777777" w:rsidR="00F6557E" w:rsidRPr="00B140B9" w:rsidRDefault="00F6557E" w:rsidP="00F6557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Ethnic Group Questionnaire (ethgrp01)</w:t>
      </w:r>
    </w:p>
    <w:p w14:paraId="1C3C4938" w14:textId="77777777" w:rsidR="00F6557E" w:rsidRPr="00B140B9" w:rsidRDefault="00F6557E" w:rsidP="00F6557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Height and Weight (height_weight01)</w:t>
      </w:r>
    </w:p>
    <w:p w14:paraId="4FD1BCBD" w14:textId="77777777" w:rsidR="00F6557E" w:rsidRPr="00B140B9" w:rsidRDefault="00F6557E" w:rsidP="00F6557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Hollingshead Socioeconomic Rating Scale (ses01)</w:t>
      </w:r>
    </w:p>
    <w:p w14:paraId="3C427EDE" w14:textId="77777777" w:rsidR="00F6557E" w:rsidRPr="00B140B9" w:rsidRDefault="00F6557E" w:rsidP="00F6557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Pubertal Development Scale (pds01)</w:t>
      </w:r>
    </w:p>
    <w:p w14:paraId="5E09ED2D" w14:textId="77777777" w:rsidR="00F6557E" w:rsidRPr="00B140B9" w:rsidRDefault="00F6557E" w:rsidP="00F6557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Edinburgh Handedness Inventory (edinburgh_hand01)</w:t>
      </w:r>
    </w:p>
    <w:p w14:paraId="3DDCD215" w14:textId="77777777" w:rsidR="00F6557E" w:rsidRPr="00B140B9" w:rsidRDefault="00F6557E" w:rsidP="00F6557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WASI-2 (wasi201).</w:t>
      </w:r>
    </w:p>
    <w:p w14:paraId="5B743755" w14:textId="77777777" w:rsidR="00F6557E" w:rsidRPr="00B140B9" w:rsidRDefault="00F6557E" w:rsidP="00F6557E">
      <w:pPr>
        <w:spacing w:after="0" w:line="240" w:lineRule="auto"/>
        <w:rPr>
          <w:rFonts w:cstheme="minorHAnsi"/>
        </w:rPr>
      </w:pPr>
    </w:p>
    <w:p w14:paraId="147BB191" w14:textId="6813F7C4" w:rsidR="00F6557E" w:rsidRPr="00B140B9" w:rsidRDefault="00F6557E" w:rsidP="00F6557E">
      <w:p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 xml:space="preserve">In compliance with </w:t>
      </w:r>
      <w:hyperlink r:id="rId13" w:history="1">
        <w:r w:rsidRPr="008A774C">
          <w:rPr>
            <w:rStyle w:val="Hyperlink"/>
            <w:rFonts w:cstheme="minorHAnsi"/>
          </w:rPr>
          <w:t>NOT-MH-20-067</w:t>
        </w:r>
      </w:hyperlink>
      <w:r w:rsidRPr="00B140B9">
        <w:rPr>
          <w:rFonts w:cstheme="minorHAnsi"/>
        </w:rPr>
        <w:t>, the following data will be collected to facilitate aggregation of this data set with other data sets:</w:t>
      </w:r>
    </w:p>
    <w:p w14:paraId="7AC7FA5E" w14:textId="6B5D2FCB" w:rsidR="00F6557E" w:rsidRPr="0053029E" w:rsidRDefault="00F6557E" w:rsidP="0053029E">
      <w:pPr>
        <w:spacing w:after="0" w:line="240" w:lineRule="auto"/>
        <w:rPr>
          <w:rFonts w:cstheme="minorHAnsi"/>
        </w:rPr>
      </w:pPr>
    </w:p>
    <w:p w14:paraId="64DCD9BD" w14:textId="77777777" w:rsidR="00F6557E" w:rsidRPr="00B140B9" w:rsidRDefault="00F6557E" w:rsidP="00F6557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DSM Crosscutting for Youth (dsm5crossch01)</w:t>
      </w:r>
    </w:p>
    <w:p w14:paraId="079A0F97" w14:textId="77777777" w:rsidR="00F6557E" w:rsidRPr="00B140B9" w:rsidRDefault="00F6557E" w:rsidP="00F6557E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RCADS-25 (rcads2501)</w:t>
      </w:r>
    </w:p>
    <w:p w14:paraId="3C54C4DC" w14:textId="77777777" w:rsidR="00F6557E" w:rsidRPr="00B140B9" w:rsidRDefault="00F6557E" w:rsidP="00F6557E">
      <w:pPr>
        <w:spacing w:after="0" w:line="240" w:lineRule="auto"/>
        <w:rPr>
          <w:rFonts w:cstheme="minorHAnsi"/>
        </w:rPr>
      </w:pPr>
    </w:p>
    <w:p w14:paraId="1B10FDD2" w14:textId="77777777" w:rsidR="00F6557E" w:rsidRPr="00B140B9" w:rsidRDefault="00F6557E" w:rsidP="00F6557E">
      <w:p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 xml:space="preserve">The clinical assessments we plan to collect for this study include: </w:t>
      </w:r>
    </w:p>
    <w:p w14:paraId="75E62938" w14:textId="77777777" w:rsidR="00F6557E" w:rsidRPr="00B140B9" w:rsidRDefault="00F6557E" w:rsidP="00F6557E">
      <w:pPr>
        <w:spacing w:after="0" w:line="240" w:lineRule="auto"/>
        <w:rPr>
          <w:rFonts w:cstheme="minorHAnsi"/>
        </w:rPr>
      </w:pPr>
    </w:p>
    <w:p w14:paraId="19C83192" w14:textId="77777777" w:rsidR="00F6557E" w:rsidRPr="00B140B9" w:rsidRDefault="00F6557E" w:rsidP="00F655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 xml:space="preserve">Kiddie-SADS-Present and Lifetime Version (ksads_pl01) </w:t>
      </w:r>
    </w:p>
    <w:p w14:paraId="30227AFE" w14:textId="77777777" w:rsidR="00F6557E" w:rsidRPr="00B140B9" w:rsidRDefault="00F6557E" w:rsidP="00F655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 xml:space="preserve">Children’s Yale-Brown </w:t>
      </w:r>
      <w:proofErr w:type="gramStart"/>
      <w:r w:rsidRPr="00B140B9">
        <w:rPr>
          <w:rFonts w:cstheme="minorHAnsi"/>
        </w:rPr>
        <w:t>Obsessive Compulsive</w:t>
      </w:r>
      <w:proofErr w:type="gramEnd"/>
      <w:r w:rsidRPr="00B140B9">
        <w:rPr>
          <w:rFonts w:cstheme="minorHAnsi"/>
        </w:rPr>
        <w:t xml:space="preserve"> Scale (cybocs01) </w:t>
      </w:r>
    </w:p>
    <w:p w14:paraId="35D52AA8" w14:textId="77777777" w:rsidR="00F6557E" w:rsidRPr="00B140B9" w:rsidRDefault="00F6557E" w:rsidP="00F655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Schedule for Obsessive-Compulsive and Other Behavioral Syndromes (Hanna. Schedule for Obsessive-Compulsive and Other Behavioral Syndromes, Ann Arbor: University of Michigan, 2010, new data dictionary will be defined in NDA)</w:t>
      </w:r>
    </w:p>
    <w:p w14:paraId="4DD23457" w14:textId="77777777" w:rsidR="00F6557E" w:rsidRPr="00B140B9" w:rsidRDefault="00F6557E" w:rsidP="00F655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 xml:space="preserve">Dimensional </w:t>
      </w:r>
      <w:proofErr w:type="gramStart"/>
      <w:r w:rsidRPr="00B140B9">
        <w:rPr>
          <w:rFonts w:cstheme="minorHAnsi"/>
        </w:rPr>
        <w:t>Obsessive Compulsive</w:t>
      </w:r>
      <w:proofErr w:type="gramEnd"/>
      <w:r w:rsidRPr="00B140B9">
        <w:rPr>
          <w:rFonts w:cstheme="minorHAnsi"/>
        </w:rPr>
        <w:t xml:space="preserve"> Scale (docs01)</w:t>
      </w:r>
    </w:p>
    <w:p w14:paraId="142EC81F" w14:textId="77777777" w:rsidR="00F6557E" w:rsidRPr="00B140B9" w:rsidRDefault="00F6557E" w:rsidP="00F655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Yale Global Tic Severity Scale (yale01)</w:t>
      </w:r>
    </w:p>
    <w:p w14:paraId="61C010EC" w14:textId="77777777" w:rsidR="00F6557E" w:rsidRPr="00B140B9" w:rsidRDefault="00F6557E" w:rsidP="00F655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Child Behavior Checklist (cbcl01)</w:t>
      </w:r>
    </w:p>
    <w:p w14:paraId="20560866" w14:textId="77777777" w:rsidR="00F6557E" w:rsidRPr="00B140B9" w:rsidRDefault="00F6557E" w:rsidP="00F655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Multidimensional Anxiety Scale for Child Parent and Self (masc_p01)</w:t>
      </w:r>
    </w:p>
    <w:p w14:paraId="1F8D02A7" w14:textId="77777777" w:rsidR="00F6557E" w:rsidRPr="00B140B9" w:rsidRDefault="00F6557E" w:rsidP="00F655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Conners 3 (conners3_ps01)</w:t>
      </w:r>
    </w:p>
    <w:p w14:paraId="7FAB9316" w14:textId="787D99A2" w:rsidR="00F6557E" w:rsidRPr="00B140B9" w:rsidRDefault="00F6557E" w:rsidP="00F6557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Adolescent Depression Rating Scale (doi:10.1186/1471-244X-7-2, new data dictionary will be defined in NDA)</w:t>
      </w:r>
    </w:p>
    <w:p w14:paraId="7436ABB3" w14:textId="77777777" w:rsidR="00F6557E" w:rsidRPr="00B140B9" w:rsidRDefault="00F6557E" w:rsidP="00F6557E">
      <w:pPr>
        <w:spacing w:after="0" w:line="240" w:lineRule="auto"/>
        <w:rPr>
          <w:rFonts w:cstheme="minorHAnsi"/>
        </w:rPr>
      </w:pPr>
    </w:p>
    <w:p w14:paraId="7065E3D7" w14:textId="77777777" w:rsidR="00F6557E" w:rsidRPr="00B140B9" w:rsidRDefault="00F6557E" w:rsidP="00F6557E">
      <w:pPr>
        <w:spacing w:after="0" w:line="240" w:lineRule="auto"/>
        <w:rPr>
          <w:rFonts w:cstheme="minorHAnsi"/>
        </w:rPr>
      </w:pPr>
      <w:r w:rsidRPr="00EF6F7C">
        <w:rPr>
          <w:rFonts w:cstheme="minorHAnsi"/>
          <w:vertAlign w:val="superscript"/>
        </w:rPr>
        <w:t>1</w:t>
      </w:r>
      <w:r w:rsidRPr="00EF6F7C">
        <w:rPr>
          <w:rFonts w:cstheme="minorHAnsi"/>
        </w:rPr>
        <w:t xml:space="preserve">H </w:t>
      </w:r>
      <w:proofErr w:type="spellStart"/>
      <w:r w:rsidRPr="00EF6F7C">
        <w:rPr>
          <w:rFonts w:cstheme="minorHAnsi"/>
        </w:rPr>
        <w:t>fMRS</w:t>
      </w:r>
      <w:proofErr w:type="spellEnd"/>
      <w:r w:rsidRPr="00B140B9">
        <w:rPr>
          <w:rFonts w:cstheme="minorHAnsi"/>
        </w:rPr>
        <w:t xml:space="preserve"> and fMRI data will be shared with the Image (image03), Imaging </w:t>
      </w:r>
      <w:proofErr w:type="gramStart"/>
      <w:r w:rsidRPr="00B140B9">
        <w:rPr>
          <w:rFonts w:cstheme="minorHAnsi"/>
        </w:rPr>
        <w:t>Work Flow</w:t>
      </w:r>
      <w:proofErr w:type="gramEnd"/>
      <w:r w:rsidRPr="00B140B9">
        <w:rPr>
          <w:rFonts w:cstheme="minorHAnsi"/>
        </w:rPr>
        <w:t xml:space="preserve"> (iwf01), and Imaging Collection (imagingcollection01) data dictionaries as defined in NDA.</w:t>
      </w:r>
    </w:p>
    <w:p w14:paraId="7FB9DD56" w14:textId="6F6C5CAC" w:rsidR="003A71EA" w:rsidRDefault="003A71EA" w:rsidP="00BD4045">
      <w:pPr>
        <w:spacing w:after="0" w:line="240" w:lineRule="auto"/>
        <w:rPr>
          <w:rFonts w:cstheme="minorHAnsi"/>
        </w:rPr>
      </w:pPr>
    </w:p>
    <w:p w14:paraId="3BFB365A" w14:textId="74788E93" w:rsidR="00592981" w:rsidRDefault="004D4515" w:rsidP="004D4515">
      <w:pPr>
        <w:pStyle w:val="ListParagraph"/>
        <w:ind w:left="0"/>
        <w:rPr>
          <w:rFonts w:cstheme="minorHAnsi"/>
          <w:b/>
        </w:rPr>
      </w:pPr>
      <w:r>
        <w:rPr>
          <w:rFonts w:cstheme="minorHAnsi"/>
          <w:b/>
        </w:rPr>
        <w:t>Data Preservation, Access, and Associated Timelines</w:t>
      </w:r>
    </w:p>
    <w:p w14:paraId="7CEB8FC4" w14:textId="77777777" w:rsidR="008A774C" w:rsidRDefault="00592981" w:rsidP="0059298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All data will be deposited to </w:t>
      </w:r>
      <w:r w:rsidR="006D5BDD">
        <w:rPr>
          <w:rFonts w:cstheme="minorHAnsi"/>
        </w:rPr>
        <w:t>NDA</w:t>
      </w:r>
      <w:r w:rsidR="007C1339">
        <w:rPr>
          <w:rFonts w:cstheme="minorHAnsi"/>
        </w:rPr>
        <w:t xml:space="preserve"> starting 12 months after the award begins and will be deposited every six months thereafter </w:t>
      </w:r>
      <w:r w:rsidR="003F3A2E">
        <w:rPr>
          <w:rFonts w:cstheme="minorHAnsi"/>
        </w:rPr>
        <w:t>following the usual NDA data submission dates.</w:t>
      </w:r>
      <w:r w:rsidR="008A774C">
        <w:rPr>
          <w:rFonts w:cstheme="minorHAnsi"/>
        </w:rPr>
        <w:t xml:space="preserve"> </w:t>
      </w:r>
      <w:r>
        <w:rPr>
          <w:rFonts w:cstheme="minorHAnsi"/>
        </w:rPr>
        <w:t xml:space="preserve">Data will be findable </w:t>
      </w:r>
      <w:r w:rsidR="00391A33">
        <w:rPr>
          <w:rFonts w:cstheme="minorHAnsi"/>
        </w:rPr>
        <w:t xml:space="preserve">for the research community </w:t>
      </w:r>
      <w:r>
        <w:rPr>
          <w:rFonts w:cstheme="minorHAnsi"/>
        </w:rPr>
        <w:t>through the NDA collection that will be established when this application is funded.</w:t>
      </w:r>
      <w:r w:rsidR="008A774C">
        <w:rPr>
          <w:rFonts w:cstheme="minorHAnsi"/>
        </w:rPr>
        <w:t xml:space="preserve"> </w:t>
      </w:r>
      <w:r>
        <w:rPr>
          <w:rFonts w:cstheme="minorHAnsi"/>
        </w:rPr>
        <w:t>The research community will have access to data</w:t>
      </w:r>
      <w:r w:rsidR="00391A33">
        <w:rPr>
          <w:rFonts w:cstheme="minorHAnsi"/>
        </w:rPr>
        <w:t xml:space="preserve"> when the award ends</w:t>
      </w:r>
      <w:r>
        <w:rPr>
          <w:rFonts w:cstheme="minorHAnsi"/>
        </w:rPr>
        <w:t>.</w:t>
      </w:r>
      <w:r w:rsidR="008A774C">
        <w:rPr>
          <w:rFonts w:cstheme="minorHAnsi"/>
        </w:rPr>
        <w:t xml:space="preserve"> </w:t>
      </w:r>
    </w:p>
    <w:p w14:paraId="72BC6A8B" w14:textId="77777777" w:rsidR="008A774C" w:rsidRDefault="008A774C" w:rsidP="00592981">
      <w:pPr>
        <w:spacing w:after="0" w:line="240" w:lineRule="auto"/>
        <w:rPr>
          <w:rFonts w:cstheme="minorHAnsi"/>
        </w:rPr>
      </w:pPr>
    </w:p>
    <w:p w14:paraId="21B6E13A" w14:textId="73F75673" w:rsidR="00592981" w:rsidRDefault="00592981" w:rsidP="00592981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required by NDA, studies will also be created that contain the data used for every publication.</w:t>
      </w:r>
      <w:r w:rsidR="008A774C">
        <w:rPr>
          <w:rFonts w:cstheme="minorHAnsi"/>
        </w:rPr>
        <w:t xml:space="preserve"> </w:t>
      </w:r>
      <w:r w:rsidR="00E41228">
        <w:rPr>
          <w:rFonts w:cstheme="minorHAnsi"/>
        </w:rPr>
        <w:t>Those studies will be shared when the pre-print is available.</w:t>
      </w:r>
      <w:r w:rsidR="008A774C">
        <w:rPr>
          <w:rFonts w:cstheme="minorHAnsi"/>
        </w:rPr>
        <w:t xml:space="preserve"> </w:t>
      </w:r>
      <w:r>
        <w:rPr>
          <w:rFonts w:cstheme="minorHAnsi"/>
        </w:rPr>
        <w:t>NDA studies have digital object identifiers (</w:t>
      </w:r>
      <w:r w:rsidR="00942533">
        <w:rPr>
          <w:rFonts w:cstheme="minorHAnsi"/>
        </w:rPr>
        <w:t>DOI</w:t>
      </w:r>
      <w:r>
        <w:rPr>
          <w:rFonts w:cstheme="minorHAnsi"/>
        </w:rPr>
        <w:t>) to aid in findability.</w:t>
      </w:r>
      <w:r w:rsidR="008A774C">
        <w:rPr>
          <w:rFonts w:cstheme="minorHAnsi"/>
        </w:rPr>
        <w:t xml:space="preserve"> </w:t>
      </w:r>
      <w:r>
        <w:rPr>
          <w:rFonts w:cstheme="minorHAnsi"/>
        </w:rPr>
        <w:t xml:space="preserve">We will include that </w:t>
      </w:r>
      <w:r w:rsidR="00942533">
        <w:rPr>
          <w:rFonts w:cstheme="minorHAnsi"/>
        </w:rPr>
        <w:t>DOI</w:t>
      </w:r>
      <w:r>
        <w:rPr>
          <w:rFonts w:cstheme="minorHAnsi"/>
        </w:rPr>
        <w:t xml:space="preserve"> in relevant publications.</w:t>
      </w:r>
      <w:r w:rsidR="008A774C">
        <w:rPr>
          <w:rFonts w:cstheme="minorHAnsi"/>
        </w:rPr>
        <w:t xml:space="preserve"> </w:t>
      </w:r>
    </w:p>
    <w:p w14:paraId="7FEB3B9E" w14:textId="77777777" w:rsidR="00592981" w:rsidRDefault="00592981" w:rsidP="00592981">
      <w:pPr>
        <w:spacing w:after="0" w:line="240" w:lineRule="auto"/>
        <w:rPr>
          <w:rFonts w:cstheme="minorHAnsi"/>
        </w:rPr>
      </w:pPr>
    </w:p>
    <w:p w14:paraId="3219C567" w14:textId="4B89C16D" w:rsidR="00592981" w:rsidRDefault="00EF6F7C" w:rsidP="0059298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</w:t>
      </w:r>
      <w:r w:rsidR="00592981">
        <w:rPr>
          <w:rFonts w:cstheme="minorHAnsi"/>
        </w:rPr>
        <w:t xml:space="preserve">request </w:t>
      </w:r>
      <w:r>
        <w:rPr>
          <w:rFonts w:cstheme="minorHAnsi"/>
        </w:rPr>
        <w:t xml:space="preserve">access of the </w:t>
      </w:r>
      <w:r w:rsidR="00592981">
        <w:rPr>
          <w:rFonts w:cstheme="minorHAnsi"/>
        </w:rPr>
        <w:t>data</w:t>
      </w:r>
      <w:r>
        <w:rPr>
          <w:rFonts w:cstheme="minorHAnsi"/>
        </w:rPr>
        <w:t>, researchers will</w:t>
      </w:r>
      <w:r w:rsidR="00592981">
        <w:rPr>
          <w:rFonts w:cstheme="minorHAnsi"/>
        </w:rPr>
        <w:t xml:space="preserve"> us</w:t>
      </w:r>
      <w:r>
        <w:rPr>
          <w:rFonts w:cstheme="minorHAnsi"/>
        </w:rPr>
        <w:t>e</w:t>
      </w:r>
      <w:r w:rsidR="00592981">
        <w:rPr>
          <w:rFonts w:cstheme="minorHAnsi"/>
        </w:rPr>
        <w:t xml:space="preserve"> the standard processes at NDA, and the NDA </w:t>
      </w:r>
      <w:r w:rsidR="00942533">
        <w:rPr>
          <w:rFonts w:cstheme="minorHAnsi"/>
        </w:rPr>
        <w:t>D</w:t>
      </w:r>
      <w:r w:rsidR="00592981">
        <w:rPr>
          <w:rFonts w:cstheme="minorHAnsi"/>
        </w:rPr>
        <w:t xml:space="preserve">ata </w:t>
      </w:r>
      <w:r w:rsidR="00942533">
        <w:rPr>
          <w:rFonts w:cstheme="minorHAnsi"/>
        </w:rPr>
        <w:t>A</w:t>
      </w:r>
      <w:r w:rsidR="00592981">
        <w:rPr>
          <w:rFonts w:cstheme="minorHAnsi"/>
        </w:rPr>
        <w:t xml:space="preserve">ccess </w:t>
      </w:r>
      <w:r w:rsidR="00942533">
        <w:rPr>
          <w:rFonts w:cstheme="minorHAnsi"/>
        </w:rPr>
        <w:t>C</w:t>
      </w:r>
      <w:r w:rsidR="00592981">
        <w:rPr>
          <w:rFonts w:cstheme="minorHAnsi"/>
        </w:rPr>
        <w:t>ommittee will decide which requests to grant.</w:t>
      </w:r>
      <w:r w:rsidR="008A774C">
        <w:rPr>
          <w:rFonts w:cstheme="minorHAnsi"/>
        </w:rPr>
        <w:t xml:space="preserve"> </w:t>
      </w:r>
      <w:r w:rsidR="00592981">
        <w:rPr>
          <w:rFonts w:cstheme="minorHAnsi"/>
        </w:rPr>
        <w:t>The standard NDA data access process allows access for one year and is renewable.</w:t>
      </w:r>
      <w:r w:rsidR="008A774C">
        <w:rPr>
          <w:rFonts w:cstheme="minorHAnsi"/>
        </w:rPr>
        <w:t xml:space="preserve"> </w:t>
      </w:r>
      <w:r w:rsidR="00592981">
        <w:rPr>
          <w:rFonts w:cstheme="minorHAnsi"/>
        </w:rPr>
        <w:t>Once the data are submitted to NDA, th</w:t>
      </w:r>
      <w:r w:rsidR="00942533">
        <w:rPr>
          <w:rFonts w:cstheme="minorHAnsi"/>
        </w:rPr>
        <w:t>e</w:t>
      </w:r>
      <w:r w:rsidR="00592981">
        <w:rPr>
          <w:rFonts w:cstheme="minorHAnsi"/>
        </w:rPr>
        <w:t xml:space="preserve"> archive will control the long-term persistence of the data set.</w:t>
      </w:r>
    </w:p>
    <w:p w14:paraId="3FBD2255" w14:textId="77777777" w:rsidR="00592981" w:rsidRPr="00592981" w:rsidRDefault="00592981" w:rsidP="00592981">
      <w:pPr>
        <w:spacing w:after="0" w:line="240" w:lineRule="auto"/>
        <w:rPr>
          <w:rFonts w:cstheme="minorHAnsi"/>
        </w:rPr>
      </w:pPr>
    </w:p>
    <w:p w14:paraId="71B9ACA0" w14:textId="77777777" w:rsidR="00C46738" w:rsidRDefault="00C46738" w:rsidP="00C46738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Access, Distribution, or Reuse Considerations</w:t>
      </w:r>
    </w:p>
    <w:p w14:paraId="4EDB8D94" w14:textId="77777777" w:rsidR="00D12141" w:rsidRDefault="00D12141" w:rsidP="00BD4045">
      <w:pPr>
        <w:spacing w:after="0" w:line="240" w:lineRule="auto"/>
        <w:rPr>
          <w:rFonts w:cstheme="minorHAnsi"/>
        </w:rPr>
      </w:pPr>
    </w:p>
    <w:p w14:paraId="2B2C261A" w14:textId="56DCE3C4" w:rsidR="004D4515" w:rsidRDefault="00D12141" w:rsidP="00BD4045">
      <w:pPr>
        <w:spacing w:after="0" w:line="240" w:lineRule="auto"/>
        <w:rPr>
          <w:rFonts w:cstheme="minorHAnsi"/>
        </w:rPr>
      </w:pPr>
      <w:r>
        <w:rPr>
          <w:rFonts w:cstheme="minorHAnsi"/>
        </w:rPr>
        <w:t>All research participants will be consented for broad data sharing.</w:t>
      </w:r>
    </w:p>
    <w:p w14:paraId="0B89952E" w14:textId="77777777" w:rsidR="00D12141" w:rsidRDefault="00D12141" w:rsidP="00BD4045">
      <w:pPr>
        <w:spacing w:after="0" w:line="240" w:lineRule="auto"/>
        <w:rPr>
          <w:rFonts w:cstheme="minorHAnsi"/>
        </w:rPr>
      </w:pPr>
    </w:p>
    <w:p w14:paraId="583F34CC" w14:textId="77777777" w:rsidR="00CD3031" w:rsidRDefault="00CD3031" w:rsidP="00CD303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Oversight of Data Management and Sharing</w:t>
      </w:r>
    </w:p>
    <w:p w14:paraId="26CCD1AF" w14:textId="77777777" w:rsidR="00C27AA2" w:rsidRDefault="00C27AA2" w:rsidP="00575D72">
      <w:pPr>
        <w:spacing w:after="0" w:line="240" w:lineRule="auto"/>
        <w:rPr>
          <w:rFonts w:cstheme="minorHAnsi"/>
        </w:rPr>
      </w:pPr>
    </w:p>
    <w:p w14:paraId="5FEB12DB" w14:textId="2F3631A4" w:rsidR="00CD3031" w:rsidRDefault="00575D72" w:rsidP="00BD404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Office of Sponsored Programs at </w:t>
      </w:r>
      <w:r w:rsidR="00C27AA2">
        <w:rPr>
          <w:rFonts w:cstheme="minorHAnsi"/>
        </w:rPr>
        <w:t xml:space="preserve">University </w:t>
      </w:r>
      <w:r w:rsidR="00452EB9">
        <w:rPr>
          <w:rFonts w:cstheme="minorHAnsi"/>
        </w:rPr>
        <w:t>X</w:t>
      </w:r>
      <w:r>
        <w:rPr>
          <w:rFonts w:cstheme="minorHAnsi"/>
        </w:rPr>
        <w:t xml:space="preserve"> that will be administering this award has created a data management and sharing plan compliance system as part of their process for submitting the annual NIH progress report.</w:t>
      </w:r>
      <w:r w:rsidR="008A774C">
        <w:rPr>
          <w:rFonts w:cstheme="minorHAnsi"/>
        </w:rPr>
        <w:t xml:space="preserve"> </w:t>
      </w:r>
      <w:r>
        <w:rPr>
          <w:rFonts w:cstheme="minorHAnsi"/>
        </w:rPr>
        <w:t>That Office is collecting information related to the number of research participants that are deposited each reporting year.</w:t>
      </w:r>
      <w:r w:rsidR="008A774C">
        <w:rPr>
          <w:rFonts w:cstheme="minorHAnsi"/>
        </w:rPr>
        <w:t xml:space="preserve"> </w:t>
      </w:r>
      <w:r>
        <w:rPr>
          <w:rFonts w:cstheme="minorHAnsi"/>
        </w:rPr>
        <w:t xml:space="preserve">The Office of Sponsored Programs will </w:t>
      </w:r>
      <w:r w:rsidR="002613A2">
        <w:rPr>
          <w:rFonts w:cstheme="minorHAnsi"/>
        </w:rPr>
        <w:t xml:space="preserve">also </w:t>
      </w:r>
      <w:r>
        <w:rPr>
          <w:rFonts w:cstheme="minorHAnsi"/>
        </w:rPr>
        <w:t xml:space="preserve">look for the NDA data </w:t>
      </w:r>
      <w:r w:rsidR="001969F4">
        <w:rPr>
          <w:rFonts w:cstheme="minorHAnsi"/>
        </w:rPr>
        <w:t>DOI</w:t>
      </w:r>
      <w:r>
        <w:rPr>
          <w:rFonts w:cstheme="minorHAnsi"/>
        </w:rPr>
        <w:t xml:space="preserve">s </w:t>
      </w:r>
      <w:r w:rsidR="0003537A">
        <w:rPr>
          <w:rFonts w:cstheme="minorHAnsi"/>
        </w:rPr>
        <w:t xml:space="preserve">from NDA Studies </w:t>
      </w:r>
      <w:r>
        <w:rPr>
          <w:rFonts w:cstheme="minorHAnsi"/>
        </w:rPr>
        <w:t>and will include that information in the annual progress report.</w:t>
      </w:r>
    </w:p>
    <w:p w14:paraId="0E791A7F" w14:textId="77777777" w:rsidR="00575D72" w:rsidRDefault="00575D72" w:rsidP="00BD4045">
      <w:pPr>
        <w:spacing w:after="0" w:line="240" w:lineRule="auto"/>
        <w:rPr>
          <w:rFonts w:cstheme="minorHAnsi"/>
        </w:rPr>
      </w:pPr>
    </w:p>
    <w:p w14:paraId="6D2AED61" w14:textId="77777777" w:rsidR="0012184D" w:rsidRDefault="0012184D" w:rsidP="0012184D">
      <w:pPr>
        <w:pStyle w:val="ListParagraph"/>
        <w:spacing w:after="0" w:line="240" w:lineRule="auto"/>
        <w:ind w:left="0"/>
        <w:rPr>
          <w:rFonts w:cstheme="minorHAnsi"/>
          <w:b/>
          <w:bCs/>
        </w:rPr>
      </w:pPr>
      <w:r w:rsidRPr="00CE79F2">
        <w:rPr>
          <w:rFonts w:cstheme="minorHAnsi"/>
          <w:b/>
          <w:bCs/>
        </w:rPr>
        <w:t>Validation Schedule</w:t>
      </w:r>
    </w:p>
    <w:p w14:paraId="6B302888" w14:textId="77777777" w:rsidR="00204209" w:rsidRPr="00B140B9" w:rsidRDefault="00204209" w:rsidP="007C47F8">
      <w:pPr>
        <w:spacing w:after="0" w:line="240" w:lineRule="auto"/>
        <w:rPr>
          <w:rFonts w:cstheme="minorHAnsi"/>
        </w:rPr>
      </w:pPr>
    </w:p>
    <w:p w14:paraId="164484C3" w14:textId="11694CED" w:rsidR="002D0113" w:rsidRPr="00B140B9" w:rsidRDefault="008E2912" w:rsidP="002D0113">
      <w:p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If funded,</w:t>
      </w:r>
      <w:r w:rsidR="003F70D4" w:rsidRPr="00B140B9">
        <w:rPr>
          <w:rFonts w:cstheme="minorHAnsi"/>
        </w:rPr>
        <w:t xml:space="preserve"> within 6 months of the Notice of Award date </w:t>
      </w:r>
      <w:r w:rsidRPr="00B140B9">
        <w:rPr>
          <w:rFonts w:cstheme="minorHAnsi"/>
        </w:rPr>
        <w:t>we will submit a Data Submission Agreement signed by the principal investigator</w:t>
      </w:r>
      <w:r w:rsidR="00E30751" w:rsidRPr="00B140B9">
        <w:rPr>
          <w:rFonts w:cstheme="minorHAnsi"/>
        </w:rPr>
        <w:t>s</w:t>
      </w:r>
      <w:r w:rsidRPr="00B140B9">
        <w:rPr>
          <w:rFonts w:cstheme="minorHAnsi"/>
        </w:rPr>
        <w:t xml:space="preserve"> and an institutional business official</w:t>
      </w:r>
      <w:r w:rsidR="001776EB" w:rsidRPr="00B140B9">
        <w:rPr>
          <w:rFonts w:cstheme="minorHAnsi"/>
        </w:rPr>
        <w:t xml:space="preserve">, as well as </w:t>
      </w:r>
      <w:r w:rsidR="006709B4" w:rsidRPr="00B140B9">
        <w:rPr>
          <w:rFonts w:cstheme="minorHAnsi"/>
        </w:rPr>
        <w:t xml:space="preserve">define and </w:t>
      </w:r>
      <w:r w:rsidR="001776EB" w:rsidRPr="00B140B9">
        <w:rPr>
          <w:rFonts w:cstheme="minorHAnsi"/>
        </w:rPr>
        <w:t>complete</w:t>
      </w:r>
      <w:r w:rsidR="006709B4" w:rsidRPr="00B140B9">
        <w:rPr>
          <w:rFonts w:cstheme="minorHAnsi"/>
        </w:rPr>
        <w:t xml:space="preserve"> </w:t>
      </w:r>
      <w:r w:rsidR="001776EB" w:rsidRPr="00B140B9">
        <w:rPr>
          <w:rFonts w:cstheme="minorHAnsi"/>
        </w:rPr>
        <w:t>the Data Expected section of this project</w:t>
      </w:r>
      <w:r w:rsidRPr="00B140B9">
        <w:rPr>
          <w:rFonts w:cstheme="minorHAnsi"/>
        </w:rPr>
        <w:t>.</w:t>
      </w:r>
      <w:r w:rsidR="006709B4" w:rsidRPr="00B140B9">
        <w:rPr>
          <w:rFonts w:cstheme="minorHAnsi"/>
        </w:rPr>
        <w:t xml:space="preserve"> </w:t>
      </w:r>
      <w:r w:rsidR="00906C9E" w:rsidRPr="00B140B9">
        <w:rPr>
          <w:rFonts w:cstheme="minorHAnsi"/>
        </w:rPr>
        <w:t>U</w:t>
      </w:r>
      <w:r w:rsidR="00BD4045" w:rsidRPr="00B140B9">
        <w:rPr>
          <w:rFonts w:cstheme="minorHAnsi"/>
        </w:rPr>
        <w:t xml:space="preserve">ploads of </w:t>
      </w:r>
      <w:r w:rsidR="006709B4" w:rsidRPr="00B140B9">
        <w:rPr>
          <w:rFonts w:cstheme="minorHAnsi"/>
        </w:rPr>
        <w:t xml:space="preserve">all initial </w:t>
      </w:r>
      <w:r w:rsidRPr="00B140B9">
        <w:rPr>
          <w:rFonts w:cstheme="minorHAnsi"/>
        </w:rPr>
        <w:t>demographic, clinical, and raw</w:t>
      </w:r>
      <w:r w:rsidR="00994AE2" w:rsidRPr="00B140B9">
        <w:rPr>
          <w:rFonts w:cstheme="minorHAnsi"/>
        </w:rPr>
        <w:t xml:space="preserve"> structural MRI,</w:t>
      </w:r>
      <w:r w:rsidRPr="00B140B9">
        <w:rPr>
          <w:rFonts w:cstheme="minorHAnsi"/>
        </w:rPr>
        <w:t xml:space="preserve"> </w:t>
      </w:r>
      <w:r w:rsidR="00BD4045" w:rsidRPr="00EF6F7C">
        <w:rPr>
          <w:rFonts w:cstheme="minorHAnsi"/>
          <w:vertAlign w:val="superscript"/>
        </w:rPr>
        <w:t>1</w:t>
      </w:r>
      <w:r w:rsidR="00BD4045" w:rsidRPr="00EF6F7C">
        <w:rPr>
          <w:rFonts w:cstheme="minorHAnsi"/>
        </w:rPr>
        <w:t xml:space="preserve">H </w:t>
      </w:r>
      <w:proofErr w:type="spellStart"/>
      <w:r w:rsidR="00BD4045" w:rsidRPr="00EF6F7C">
        <w:rPr>
          <w:rFonts w:cstheme="minorHAnsi"/>
        </w:rPr>
        <w:t>fMRS</w:t>
      </w:r>
      <w:proofErr w:type="spellEnd"/>
      <w:r w:rsidR="00BD4045" w:rsidRPr="00B140B9">
        <w:rPr>
          <w:rFonts w:cstheme="minorHAnsi"/>
        </w:rPr>
        <w:t xml:space="preserve"> and </w:t>
      </w:r>
      <w:r w:rsidRPr="00B140B9">
        <w:rPr>
          <w:rFonts w:cstheme="minorHAnsi"/>
        </w:rPr>
        <w:t>fMRI research data</w:t>
      </w:r>
      <w:r w:rsidR="00BD4045" w:rsidRPr="00B140B9">
        <w:rPr>
          <w:rFonts w:cstheme="minorHAnsi"/>
        </w:rPr>
        <w:t xml:space="preserve"> will be</w:t>
      </w:r>
      <w:r w:rsidR="006709B4" w:rsidRPr="00B140B9">
        <w:rPr>
          <w:rFonts w:cstheme="minorHAnsi"/>
        </w:rPr>
        <w:t xml:space="preserve"> completed using </w:t>
      </w:r>
      <w:r w:rsidR="001776EB" w:rsidRPr="00B140B9">
        <w:rPr>
          <w:rFonts w:cstheme="minorHAnsi"/>
        </w:rPr>
        <w:t xml:space="preserve">the </w:t>
      </w:r>
      <w:r w:rsidR="006709B4" w:rsidRPr="00B140B9">
        <w:rPr>
          <w:rFonts w:cstheme="minorHAnsi"/>
        </w:rPr>
        <w:t>second submission cycle deadline following the Notice of Award date</w:t>
      </w:r>
      <w:r w:rsidR="001776EB" w:rsidRPr="00B140B9">
        <w:rPr>
          <w:rFonts w:cstheme="minorHAnsi"/>
        </w:rPr>
        <w:t xml:space="preserve">. </w:t>
      </w:r>
      <w:r w:rsidR="006709B4" w:rsidRPr="00B140B9">
        <w:rPr>
          <w:rFonts w:cstheme="minorHAnsi"/>
        </w:rPr>
        <w:t>Subsequent data uploads</w:t>
      </w:r>
      <w:r w:rsidR="001776EB" w:rsidRPr="00B140B9">
        <w:rPr>
          <w:rFonts w:cstheme="minorHAnsi"/>
        </w:rPr>
        <w:t xml:space="preserve"> will be harmonized, validated, and </w:t>
      </w:r>
      <w:r w:rsidR="00BD4045" w:rsidRPr="00B140B9">
        <w:rPr>
          <w:rFonts w:cstheme="minorHAnsi"/>
        </w:rPr>
        <w:t>submitted</w:t>
      </w:r>
      <w:r w:rsidR="001776EB" w:rsidRPr="00B140B9">
        <w:rPr>
          <w:rFonts w:cstheme="minorHAnsi"/>
        </w:rPr>
        <w:t xml:space="preserve"> biannually </w:t>
      </w:r>
      <w:r w:rsidR="003F70D4" w:rsidRPr="00B140B9">
        <w:rPr>
          <w:rFonts w:cstheme="minorHAnsi"/>
        </w:rPr>
        <w:t>on</w:t>
      </w:r>
      <w:r w:rsidR="001776EB" w:rsidRPr="00B140B9">
        <w:rPr>
          <w:rFonts w:cstheme="minorHAnsi"/>
        </w:rPr>
        <w:t xml:space="preserve"> the </w:t>
      </w:r>
      <w:r w:rsidR="003F70D4" w:rsidRPr="00B140B9">
        <w:rPr>
          <w:rFonts w:cstheme="minorHAnsi"/>
        </w:rPr>
        <w:t xml:space="preserve">standard </w:t>
      </w:r>
      <w:r w:rsidR="001776EB" w:rsidRPr="00B140B9">
        <w:rPr>
          <w:rFonts w:cstheme="minorHAnsi"/>
        </w:rPr>
        <w:t>January 15th and July 15</w:t>
      </w:r>
      <w:r w:rsidR="001776EB" w:rsidRPr="00B140B9">
        <w:rPr>
          <w:rFonts w:cstheme="minorHAnsi"/>
          <w:vertAlign w:val="superscript"/>
        </w:rPr>
        <w:t>th</w:t>
      </w:r>
      <w:r w:rsidR="006709B4" w:rsidRPr="00B140B9">
        <w:rPr>
          <w:rFonts w:cstheme="minorHAnsi"/>
        </w:rPr>
        <w:t xml:space="preserve"> submission</w:t>
      </w:r>
      <w:r w:rsidR="001776EB" w:rsidRPr="00B140B9">
        <w:rPr>
          <w:rFonts w:cstheme="minorHAnsi"/>
        </w:rPr>
        <w:t xml:space="preserve"> deadlines</w:t>
      </w:r>
      <w:r w:rsidRPr="00B140B9">
        <w:rPr>
          <w:rFonts w:cstheme="minorHAnsi"/>
        </w:rPr>
        <w:t>.</w:t>
      </w:r>
    </w:p>
    <w:p w14:paraId="1C80FAC1" w14:textId="1B2079C2" w:rsidR="00524C33" w:rsidRPr="00B140B9" w:rsidRDefault="00524C33" w:rsidP="002D0113">
      <w:pPr>
        <w:spacing w:after="0" w:line="240" w:lineRule="auto"/>
        <w:rPr>
          <w:rFonts w:cstheme="minorHAnsi"/>
        </w:rPr>
      </w:pPr>
    </w:p>
    <w:p w14:paraId="7EAF2E72" w14:textId="27833938" w:rsidR="00522E4D" w:rsidRPr="00B140B9" w:rsidRDefault="00524C33" w:rsidP="0057766E">
      <w:pPr>
        <w:spacing w:after="0" w:line="240" w:lineRule="auto"/>
        <w:rPr>
          <w:rFonts w:cstheme="minorHAnsi"/>
        </w:rPr>
      </w:pPr>
      <w:r w:rsidRPr="00B140B9">
        <w:rPr>
          <w:rFonts w:cstheme="minorHAnsi"/>
        </w:rPr>
        <w:t>We also plan to use the NDA validation tool as a quality control measure in</w:t>
      </w:r>
      <w:r w:rsidR="004A61B8">
        <w:rPr>
          <w:rFonts w:cstheme="minorHAnsi"/>
        </w:rPr>
        <w:t xml:space="preserve"> </w:t>
      </w:r>
      <w:r w:rsidRPr="00B140B9">
        <w:rPr>
          <w:rFonts w:cstheme="minorHAnsi"/>
        </w:rPr>
        <w:t>formal submissions to the data archive.</w:t>
      </w:r>
      <w:r w:rsidR="008A774C">
        <w:rPr>
          <w:rFonts w:cstheme="minorHAnsi"/>
        </w:rPr>
        <w:t xml:space="preserve"> </w:t>
      </w:r>
      <w:r w:rsidRPr="00B140B9">
        <w:rPr>
          <w:rFonts w:cstheme="minorHAnsi"/>
        </w:rPr>
        <w:t xml:space="preserve">The data manager in charge of submitting data to NDA will help researchers </w:t>
      </w:r>
      <w:r w:rsidR="00A873EF" w:rsidRPr="00B140B9">
        <w:rPr>
          <w:rFonts w:cstheme="minorHAnsi"/>
        </w:rPr>
        <w:t>in the group validate the</w:t>
      </w:r>
      <w:r w:rsidR="003F70D4" w:rsidRPr="00B140B9">
        <w:rPr>
          <w:rFonts w:cstheme="minorHAnsi"/>
        </w:rPr>
        <w:t>ir</w:t>
      </w:r>
      <w:r w:rsidR="00A873EF" w:rsidRPr="00B140B9">
        <w:rPr>
          <w:rFonts w:cstheme="minorHAnsi"/>
        </w:rPr>
        <w:t xml:space="preserve"> data once </w:t>
      </w:r>
      <w:r w:rsidR="00313A57">
        <w:rPr>
          <w:rFonts w:cstheme="minorHAnsi"/>
        </w:rPr>
        <w:t>every</w:t>
      </w:r>
      <w:r w:rsidR="00A873EF" w:rsidRPr="00B140B9">
        <w:rPr>
          <w:rFonts w:cstheme="minorHAnsi"/>
        </w:rPr>
        <w:t xml:space="preserve"> month.</w:t>
      </w:r>
    </w:p>
    <w:sectPr w:rsidR="00522E4D" w:rsidRPr="00B140B9" w:rsidSect="000830B8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CC00" w14:textId="77777777" w:rsidR="0002602E" w:rsidRDefault="0002602E" w:rsidP="007241C2">
      <w:pPr>
        <w:spacing w:after="0" w:line="240" w:lineRule="auto"/>
      </w:pPr>
      <w:r>
        <w:separator/>
      </w:r>
    </w:p>
  </w:endnote>
  <w:endnote w:type="continuationSeparator" w:id="0">
    <w:p w14:paraId="08F7A327" w14:textId="77777777" w:rsidR="0002602E" w:rsidRDefault="0002602E" w:rsidP="0072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ED6F" w14:textId="77777777" w:rsidR="0002602E" w:rsidRDefault="0002602E" w:rsidP="007241C2">
      <w:pPr>
        <w:spacing w:after="0" w:line="240" w:lineRule="auto"/>
      </w:pPr>
      <w:r>
        <w:separator/>
      </w:r>
    </w:p>
  </w:footnote>
  <w:footnote w:type="continuationSeparator" w:id="0">
    <w:p w14:paraId="305796F7" w14:textId="77777777" w:rsidR="0002602E" w:rsidRDefault="0002602E" w:rsidP="00724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365"/>
    <w:multiLevelType w:val="hybridMultilevel"/>
    <w:tmpl w:val="789C8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374"/>
    <w:multiLevelType w:val="hybridMultilevel"/>
    <w:tmpl w:val="30B87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5895"/>
    <w:multiLevelType w:val="hybridMultilevel"/>
    <w:tmpl w:val="63FE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E3D5C"/>
    <w:multiLevelType w:val="hybridMultilevel"/>
    <w:tmpl w:val="8C1802D2"/>
    <w:lvl w:ilvl="0" w:tplc="513CB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0F2"/>
    <w:multiLevelType w:val="hybridMultilevel"/>
    <w:tmpl w:val="3BDA6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74CBB"/>
    <w:multiLevelType w:val="hybridMultilevel"/>
    <w:tmpl w:val="AB1A8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3739"/>
    <w:multiLevelType w:val="hybridMultilevel"/>
    <w:tmpl w:val="8DEE720E"/>
    <w:lvl w:ilvl="0" w:tplc="BA8E7B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6EC1"/>
    <w:multiLevelType w:val="hybridMultilevel"/>
    <w:tmpl w:val="BB809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revisionView w:markup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rchives Gen Psyc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0v5zdeb5vzwrerf95xpsvos9sf9xdwxee2&quot;&gt;stanley_main&lt;record-ids&gt;&lt;item&gt;176&lt;/item&gt;&lt;item&gt;449&lt;/item&gt;&lt;item&gt;544&lt;/item&gt;&lt;item&gt;548&lt;/item&gt;&lt;item&gt;554&lt;/item&gt;&lt;item&gt;559&lt;/item&gt;&lt;item&gt;564&lt;/item&gt;&lt;item&gt;567&lt;/item&gt;&lt;item&gt;615&lt;/item&gt;&lt;item&gt;632&lt;/item&gt;&lt;item&gt;720&lt;/item&gt;&lt;item&gt;723&lt;/item&gt;&lt;item&gt;748&lt;/item&gt;&lt;item&gt;769&lt;/item&gt;&lt;item&gt;824&lt;/item&gt;&lt;item&gt;835&lt;/item&gt;&lt;item&gt;884&lt;/item&gt;&lt;item&gt;924&lt;/item&gt;&lt;item&gt;965&lt;/item&gt;&lt;item&gt;1069&lt;/item&gt;&lt;item&gt;1073&lt;/item&gt;&lt;item&gt;1175&lt;/item&gt;&lt;item&gt;1309&lt;/item&gt;&lt;item&gt;1321&lt;/item&gt;&lt;item&gt;1460&lt;/item&gt;&lt;item&gt;1461&lt;/item&gt;&lt;item&gt;1562&lt;/item&gt;&lt;item&gt;1565&lt;/item&gt;&lt;item&gt;1721&lt;/item&gt;&lt;item&gt;1795&lt;/item&gt;&lt;item&gt;1797&lt;/item&gt;&lt;item&gt;2037&lt;/item&gt;&lt;item&gt;2087&lt;/item&gt;&lt;item&gt;2111&lt;/item&gt;&lt;item&gt;2113&lt;/item&gt;&lt;item&gt;2128&lt;/item&gt;&lt;item&gt;2184&lt;/item&gt;&lt;item&gt;2268&lt;/item&gt;&lt;item&gt;2356&lt;/item&gt;&lt;item&gt;2371&lt;/item&gt;&lt;item&gt;2372&lt;/item&gt;&lt;item&gt;2375&lt;/item&gt;&lt;item&gt;2376&lt;/item&gt;&lt;item&gt;2384&lt;/item&gt;&lt;item&gt;2392&lt;/item&gt;&lt;item&gt;2393&lt;/item&gt;&lt;item&gt;2394&lt;/item&gt;&lt;item&gt;2398&lt;/item&gt;&lt;item&gt;2408&lt;/item&gt;&lt;item&gt;2409&lt;/item&gt;&lt;item&gt;2423&lt;/item&gt;&lt;item&gt;2441&lt;/item&gt;&lt;item&gt;2449&lt;/item&gt;&lt;item&gt;2457&lt;/item&gt;&lt;item&gt;2462&lt;/item&gt;&lt;item&gt;2466&lt;/item&gt;&lt;item&gt;2473&lt;/item&gt;&lt;item&gt;2496&lt;/item&gt;&lt;item&gt;2497&lt;/item&gt;&lt;item&gt;2509&lt;/item&gt;&lt;item&gt;2510&lt;/item&gt;&lt;item&gt;2519&lt;/item&gt;&lt;item&gt;2531&lt;/item&gt;&lt;item&gt;2537&lt;/item&gt;&lt;item&gt;2550&lt;/item&gt;&lt;item&gt;2551&lt;/item&gt;&lt;item&gt;2560&lt;/item&gt;&lt;item&gt;2581&lt;/item&gt;&lt;item&gt;2591&lt;/item&gt;&lt;item&gt;2603&lt;/item&gt;&lt;item&gt;2604&lt;/item&gt;&lt;item&gt;2605&lt;/item&gt;&lt;item&gt;2606&lt;/item&gt;&lt;item&gt;2607&lt;/item&gt;&lt;item&gt;2609&lt;/item&gt;&lt;item&gt;2610&lt;/item&gt;&lt;item&gt;2616&lt;/item&gt;&lt;item&gt;2617&lt;/item&gt;&lt;item&gt;2618&lt;/item&gt;&lt;item&gt;2619&lt;/item&gt;&lt;item&gt;2620&lt;/item&gt;&lt;item&gt;2621&lt;/item&gt;&lt;item&gt;2622&lt;/item&gt;&lt;item&gt;2624&lt;/item&gt;&lt;item&gt;2625&lt;/item&gt;&lt;item&gt;2627&lt;/item&gt;&lt;item&gt;2628&lt;/item&gt;&lt;item&gt;2629&lt;/item&gt;&lt;item&gt;2630&lt;/item&gt;&lt;item&gt;2631&lt;/item&gt;&lt;item&gt;2633&lt;/item&gt;&lt;item&gt;2635&lt;/item&gt;&lt;item&gt;2636&lt;/item&gt;&lt;item&gt;2637&lt;/item&gt;&lt;item&gt;2638&lt;/item&gt;&lt;item&gt;2639&lt;/item&gt;&lt;item&gt;2640&lt;/item&gt;&lt;item&gt;2641&lt;/item&gt;&lt;item&gt;2642&lt;/item&gt;&lt;item&gt;2643&lt;/item&gt;&lt;item&gt;2644&lt;/item&gt;&lt;item&gt;2645&lt;/item&gt;&lt;item&gt;2646&lt;/item&gt;&lt;item&gt;2647&lt;/item&gt;&lt;item&gt;2648&lt;/item&gt;&lt;item&gt;2649&lt;/item&gt;&lt;item&gt;2650&lt;/item&gt;&lt;item&gt;2651&lt;/item&gt;&lt;item&gt;2652&lt;/item&gt;&lt;item&gt;2653&lt;/item&gt;&lt;item&gt;2654&lt;/item&gt;&lt;item&gt;2655&lt;/item&gt;&lt;item&gt;2656&lt;/item&gt;&lt;item&gt;2657&lt;/item&gt;&lt;item&gt;2658&lt;/item&gt;&lt;item&gt;2660&lt;/item&gt;&lt;item&gt;2663&lt;/item&gt;&lt;item&gt;2664&lt;/item&gt;&lt;item&gt;2665&lt;/item&gt;&lt;item&gt;2666&lt;/item&gt;&lt;item&gt;2667&lt;/item&gt;&lt;item&gt;2668&lt;/item&gt;&lt;item&gt;2669&lt;/item&gt;&lt;item&gt;2670&lt;/item&gt;&lt;item&gt;2671&lt;/item&gt;&lt;item&gt;2672&lt;/item&gt;&lt;item&gt;2673&lt;/item&gt;&lt;item&gt;2674&lt;/item&gt;&lt;item&gt;2675&lt;/item&gt;&lt;item&gt;2676&lt;/item&gt;&lt;item&gt;2677&lt;/item&gt;&lt;item&gt;2678&lt;/item&gt;&lt;item&gt;2679&lt;/item&gt;&lt;item&gt;2680&lt;/item&gt;&lt;item&gt;2681&lt;/item&gt;&lt;item&gt;2682&lt;/item&gt;&lt;item&gt;2683&lt;/item&gt;&lt;item&gt;2684&lt;/item&gt;&lt;item&gt;2685&lt;/item&gt;&lt;item&gt;2686&lt;/item&gt;&lt;item&gt;2688&lt;/item&gt;&lt;item&gt;2689&lt;/item&gt;&lt;item&gt;2690&lt;/item&gt;&lt;item&gt;2691&lt;/item&gt;&lt;item&gt;2692&lt;/item&gt;&lt;item&gt;2693&lt;/item&gt;&lt;/record-ids&gt;&lt;/item&gt;&lt;/Libraries&gt;"/>
  </w:docVars>
  <w:rsids>
    <w:rsidRoot w:val="00F92274"/>
    <w:rsid w:val="00003DAC"/>
    <w:rsid w:val="000058C0"/>
    <w:rsid w:val="000059C1"/>
    <w:rsid w:val="000060C8"/>
    <w:rsid w:val="00012C86"/>
    <w:rsid w:val="00014964"/>
    <w:rsid w:val="000166DA"/>
    <w:rsid w:val="000167CA"/>
    <w:rsid w:val="000218FD"/>
    <w:rsid w:val="00022E3F"/>
    <w:rsid w:val="000233E5"/>
    <w:rsid w:val="0002602E"/>
    <w:rsid w:val="00030489"/>
    <w:rsid w:val="00032188"/>
    <w:rsid w:val="000321CD"/>
    <w:rsid w:val="00032422"/>
    <w:rsid w:val="0003290A"/>
    <w:rsid w:val="00032DE3"/>
    <w:rsid w:val="0003506B"/>
    <w:rsid w:val="0003537A"/>
    <w:rsid w:val="00035689"/>
    <w:rsid w:val="00037731"/>
    <w:rsid w:val="00040141"/>
    <w:rsid w:val="000405A6"/>
    <w:rsid w:val="00040A7B"/>
    <w:rsid w:val="00041626"/>
    <w:rsid w:val="000423B0"/>
    <w:rsid w:val="00046E8D"/>
    <w:rsid w:val="000509C2"/>
    <w:rsid w:val="00050B57"/>
    <w:rsid w:val="000538CA"/>
    <w:rsid w:val="00053D1C"/>
    <w:rsid w:val="0005445D"/>
    <w:rsid w:val="000573FB"/>
    <w:rsid w:val="00063371"/>
    <w:rsid w:val="00064917"/>
    <w:rsid w:val="000652D4"/>
    <w:rsid w:val="00067456"/>
    <w:rsid w:val="00067FCA"/>
    <w:rsid w:val="00070D4F"/>
    <w:rsid w:val="00071B77"/>
    <w:rsid w:val="00071E0C"/>
    <w:rsid w:val="00073578"/>
    <w:rsid w:val="000750A0"/>
    <w:rsid w:val="00075BF1"/>
    <w:rsid w:val="00077544"/>
    <w:rsid w:val="00080706"/>
    <w:rsid w:val="000830B8"/>
    <w:rsid w:val="00083415"/>
    <w:rsid w:val="00085DCB"/>
    <w:rsid w:val="00085EEF"/>
    <w:rsid w:val="00086636"/>
    <w:rsid w:val="00086680"/>
    <w:rsid w:val="00087E55"/>
    <w:rsid w:val="000920C4"/>
    <w:rsid w:val="00094293"/>
    <w:rsid w:val="000A240B"/>
    <w:rsid w:val="000A6273"/>
    <w:rsid w:val="000B0367"/>
    <w:rsid w:val="000B656D"/>
    <w:rsid w:val="000B6E68"/>
    <w:rsid w:val="000D09E1"/>
    <w:rsid w:val="000D14DA"/>
    <w:rsid w:val="000D7182"/>
    <w:rsid w:val="000E5D6E"/>
    <w:rsid w:val="000E7023"/>
    <w:rsid w:val="000E7965"/>
    <w:rsid w:val="000F0244"/>
    <w:rsid w:val="000F1149"/>
    <w:rsid w:val="000F2026"/>
    <w:rsid w:val="000F209E"/>
    <w:rsid w:val="000F2E70"/>
    <w:rsid w:val="000F335C"/>
    <w:rsid w:val="00100C94"/>
    <w:rsid w:val="00117240"/>
    <w:rsid w:val="00117A6D"/>
    <w:rsid w:val="0012055F"/>
    <w:rsid w:val="001208CD"/>
    <w:rsid w:val="00121559"/>
    <w:rsid w:val="001215E5"/>
    <w:rsid w:val="0012184D"/>
    <w:rsid w:val="00123821"/>
    <w:rsid w:val="00124C8A"/>
    <w:rsid w:val="0012784D"/>
    <w:rsid w:val="00132432"/>
    <w:rsid w:val="00136B5B"/>
    <w:rsid w:val="00136DBD"/>
    <w:rsid w:val="0013722A"/>
    <w:rsid w:val="00140A9E"/>
    <w:rsid w:val="00142D47"/>
    <w:rsid w:val="00143B84"/>
    <w:rsid w:val="0014659C"/>
    <w:rsid w:val="001533DA"/>
    <w:rsid w:val="00155D4E"/>
    <w:rsid w:val="0016107C"/>
    <w:rsid w:val="0016291F"/>
    <w:rsid w:val="00163DCF"/>
    <w:rsid w:val="0016566F"/>
    <w:rsid w:val="00166FFB"/>
    <w:rsid w:val="001675DE"/>
    <w:rsid w:val="0017048D"/>
    <w:rsid w:val="00175370"/>
    <w:rsid w:val="00175A38"/>
    <w:rsid w:val="00176019"/>
    <w:rsid w:val="00177438"/>
    <w:rsid w:val="001776EB"/>
    <w:rsid w:val="001821CB"/>
    <w:rsid w:val="001865B5"/>
    <w:rsid w:val="00194234"/>
    <w:rsid w:val="00194DBB"/>
    <w:rsid w:val="00195A52"/>
    <w:rsid w:val="001969F4"/>
    <w:rsid w:val="00196E58"/>
    <w:rsid w:val="0019780F"/>
    <w:rsid w:val="001A1C45"/>
    <w:rsid w:val="001A331F"/>
    <w:rsid w:val="001A3B6F"/>
    <w:rsid w:val="001A5678"/>
    <w:rsid w:val="001A6281"/>
    <w:rsid w:val="001A797F"/>
    <w:rsid w:val="001A7DA8"/>
    <w:rsid w:val="001B312A"/>
    <w:rsid w:val="001B3DD4"/>
    <w:rsid w:val="001B63F2"/>
    <w:rsid w:val="001B64B6"/>
    <w:rsid w:val="001C0350"/>
    <w:rsid w:val="001C55D1"/>
    <w:rsid w:val="001D2C89"/>
    <w:rsid w:val="001D42CB"/>
    <w:rsid w:val="001D452C"/>
    <w:rsid w:val="001D5749"/>
    <w:rsid w:val="001D5972"/>
    <w:rsid w:val="001E11BB"/>
    <w:rsid w:val="001E5677"/>
    <w:rsid w:val="001F2063"/>
    <w:rsid w:val="001F238B"/>
    <w:rsid w:val="001F2704"/>
    <w:rsid w:val="001F3205"/>
    <w:rsid w:val="001F61C1"/>
    <w:rsid w:val="001F6A29"/>
    <w:rsid w:val="00201D2F"/>
    <w:rsid w:val="0020367C"/>
    <w:rsid w:val="00204209"/>
    <w:rsid w:val="00206413"/>
    <w:rsid w:val="00206A2C"/>
    <w:rsid w:val="0021097B"/>
    <w:rsid w:val="00210BF4"/>
    <w:rsid w:val="00214A7B"/>
    <w:rsid w:val="00215316"/>
    <w:rsid w:val="002176CF"/>
    <w:rsid w:val="00225B65"/>
    <w:rsid w:val="002277B4"/>
    <w:rsid w:val="00231081"/>
    <w:rsid w:val="0023198E"/>
    <w:rsid w:val="002322C8"/>
    <w:rsid w:val="002401C0"/>
    <w:rsid w:val="0024357F"/>
    <w:rsid w:val="002444ED"/>
    <w:rsid w:val="00246A4B"/>
    <w:rsid w:val="0025361C"/>
    <w:rsid w:val="002539FB"/>
    <w:rsid w:val="00254F48"/>
    <w:rsid w:val="002550A1"/>
    <w:rsid w:val="002560C1"/>
    <w:rsid w:val="0025791C"/>
    <w:rsid w:val="002608C2"/>
    <w:rsid w:val="002613A2"/>
    <w:rsid w:val="00263F86"/>
    <w:rsid w:val="00263FF4"/>
    <w:rsid w:val="00267A4A"/>
    <w:rsid w:val="002774DD"/>
    <w:rsid w:val="002806CE"/>
    <w:rsid w:val="00285BF0"/>
    <w:rsid w:val="0029099D"/>
    <w:rsid w:val="002918CB"/>
    <w:rsid w:val="00291AB1"/>
    <w:rsid w:val="00296C26"/>
    <w:rsid w:val="00297568"/>
    <w:rsid w:val="002A00D3"/>
    <w:rsid w:val="002A069B"/>
    <w:rsid w:val="002A1FF9"/>
    <w:rsid w:val="002A7320"/>
    <w:rsid w:val="002B3290"/>
    <w:rsid w:val="002B3EE9"/>
    <w:rsid w:val="002B50DC"/>
    <w:rsid w:val="002B7E20"/>
    <w:rsid w:val="002C1081"/>
    <w:rsid w:val="002C2477"/>
    <w:rsid w:val="002C2A80"/>
    <w:rsid w:val="002C415D"/>
    <w:rsid w:val="002C45EC"/>
    <w:rsid w:val="002D0113"/>
    <w:rsid w:val="002D0F94"/>
    <w:rsid w:val="002D1523"/>
    <w:rsid w:val="002D5B86"/>
    <w:rsid w:val="002D71EC"/>
    <w:rsid w:val="002E3CCD"/>
    <w:rsid w:val="002E4559"/>
    <w:rsid w:val="002E5A62"/>
    <w:rsid w:val="002E5AF7"/>
    <w:rsid w:val="002E7F61"/>
    <w:rsid w:val="002F2397"/>
    <w:rsid w:val="002F3B2F"/>
    <w:rsid w:val="002F4E5C"/>
    <w:rsid w:val="002F68D5"/>
    <w:rsid w:val="003038FF"/>
    <w:rsid w:val="0030606A"/>
    <w:rsid w:val="003067FD"/>
    <w:rsid w:val="00313A57"/>
    <w:rsid w:val="00314B3F"/>
    <w:rsid w:val="00317755"/>
    <w:rsid w:val="00325E2B"/>
    <w:rsid w:val="00331447"/>
    <w:rsid w:val="00332444"/>
    <w:rsid w:val="00337C29"/>
    <w:rsid w:val="00341336"/>
    <w:rsid w:val="00342511"/>
    <w:rsid w:val="003465B1"/>
    <w:rsid w:val="00347184"/>
    <w:rsid w:val="0035083B"/>
    <w:rsid w:val="00350A3B"/>
    <w:rsid w:val="00351A90"/>
    <w:rsid w:val="003520F6"/>
    <w:rsid w:val="003521CA"/>
    <w:rsid w:val="003531B4"/>
    <w:rsid w:val="003543E8"/>
    <w:rsid w:val="00356599"/>
    <w:rsid w:val="003607CF"/>
    <w:rsid w:val="00360E23"/>
    <w:rsid w:val="00361195"/>
    <w:rsid w:val="003615C3"/>
    <w:rsid w:val="00361C37"/>
    <w:rsid w:val="0036261B"/>
    <w:rsid w:val="00367B23"/>
    <w:rsid w:val="003719E6"/>
    <w:rsid w:val="0037416C"/>
    <w:rsid w:val="0037678C"/>
    <w:rsid w:val="003803CD"/>
    <w:rsid w:val="003807B2"/>
    <w:rsid w:val="00380CB7"/>
    <w:rsid w:val="00383973"/>
    <w:rsid w:val="003842CC"/>
    <w:rsid w:val="003851DE"/>
    <w:rsid w:val="003858F5"/>
    <w:rsid w:val="0038601E"/>
    <w:rsid w:val="00386343"/>
    <w:rsid w:val="00390095"/>
    <w:rsid w:val="00391A33"/>
    <w:rsid w:val="003924FA"/>
    <w:rsid w:val="00394E13"/>
    <w:rsid w:val="00394EF4"/>
    <w:rsid w:val="00395461"/>
    <w:rsid w:val="003A0255"/>
    <w:rsid w:val="003A1E13"/>
    <w:rsid w:val="003A254C"/>
    <w:rsid w:val="003A28F5"/>
    <w:rsid w:val="003A365A"/>
    <w:rsid w:val="003A37C4"/>
    <w:rsid w:val="003A3C66"/>
    <w:rsid w:val="003A5548"/>
    <w:rsid w:val="003A58E4"/>
    <w:rsid w:val="003A71EA"/>
    <w:rsid w:val="003B0A47"/>
    <w:rsid w:val="003B2897"/>
    <w:rsid w:val="003B3DEE"/>
    <w:rsid w:val="003B4DD1"/>
    <w:rsid w:val="003B5EA3"/>
    <w:rsid w:val="003B6E46"/>
    <w:rsid w:val="003C164E"/>
    <w:rsid w:val="003C2C28"/>
    <w:rsid w:val="003C53D0"/>
    <w:rsid w:val="003C7831"/>
    <w:rsid w:val="003D1625"/>
    <w:rsid w:val="003D25FA"/>
    <w:rsid w:val="003D2B64"/>
    <w:rsid w:val="003D40BF"/>
    <w:rsid w:val="003D5800"/>
    <w:rsid w:val="003D779D"/>
    <w:rsid w:val="003E43BF"/>
    <w:rsid w:val="003E5C21"/>
    <w:rsid w:val="003E694B"/>
    <w:rsid w:val="003E7ACF"/>
    <w:rsid w:val="003F10A9"/>
    <w:rsid w:val="003F1C57"/>
    <w:rsid w:val="003F20B3"/>
    <w:rsid w:val="003F3A2E"/>
    <w:rsid w:val="003F70D4"/>
    <w:rsid w:val="00402E6F"/>
    <w:rsid w:val="004031A1"/>
    <w:rsid w:val="00403B40"/>
    <w:rsid w:val="00403E91"/>
    <w:rsid w:val="00404FE1"/>
    <w:rsid w:val="00407615"/>
    <w:rsid w:val="0041063E"/>
    <w:rsid w:val="004121D3"/>
    <w:rsid w:val="004158FE"/>
    <w:rsid w:val="00416C37"/>
    <w:rsid w:val="00417C6E"/>
    <w:rsid w:val="00423EF7"/>
    <w:rsid w:val="00424054"/>
    <w:rsid w:val="004250D9"/>
    <w:rsid w:val="004378EE"/>
    <w:rsid w:val="0044102C"/>
    <w:rsid w:val="00442289"/>
    <w:rsid w:val="00442CD6"/>
    <w:rsid w:val="0044391A"/>
    <w:rsid w:val="00443D3E"/>
    <w:rsid w:val="00446014"/>
    <w:rsid w:val="00451964"/>
    <w:rsid w:val="00452EB9"/>
    <w:rsid w:val="00453F7F"/>
    <w:rsid w:val="00454AE4"/>
    <w:rsid w:val="004551BB"/>
    <w:rsid w:val="00462A56"/>
    <w:rsid w:val="00463651"/>
    <w:rsid w:val="00464A5F"/>
    <w:rsid w:val="00464FE1"/>
    <w:rsid w:val="00465F4E"/>
    <w:rsid w:val="00466399"/>
    <w:rsid w:val="00466638"/>
    <w:rsid w:val="00473E8B"/>
    <w:rsid w:val="00477859"/>
    <w:rsid w:val="00480EF2"/>
    <w:rsid w:val="0048245B"/>
    <w:rsid w:val="004833BF"/>
    <w:rsid w:val="00483F7F"/>
    <w:rsid w:val="0048554A"/>
    <w:rsid w:val="00485939"/>
    <w:rsid w:val="00492FB3"/>
    <w:rsid w:val="004A2630"/>
    <w:rsid w:val="004A3C53"/>
    <w:rsid w:val="004A4553"/>
    <w:rsid w:val="004A4DC5"/>
    <w:rsid w:val="004A61B8"/>
    <w:rsid w:val="004B0568"/>
    <w:rsid w:val="004B248E"/>
    <w:rsid w:val="004B2931"/>
    <w:rsid w:val="004B2C4B"/>
    <w:rsid w:val="004B2CF6"/>
    <w:rsid w:val="004B3DB4"/>
    <w:rsid w:val="004B4771"/>
    <w:rsid w:val="004B7130"/>
    <w:rsid w:val="004B727B"/>
    <w:rsid w:val="004C1099"/>
    <w:rsid w:val="004C289C"/>
    <w:rsid w:val="004C2BF5"/>
    <w:rsid w:val="004C712C"/>
    <w:rsid w:val="004D0D88"/>
    <w:rsid w:val="004D4515"/>
    <w:rsid w:val="004D48A0"/>
    <w:rsid w:val="004D50AA"/>
    <w:rsid w:val="004D6113"/>
    <w:rsid w:val="004E5759"/>
    <w:rsid w:val="004F0753"/>
    <w:rsid w:val="004F3EB5"/>
    <w:rsid w:val="004F48E4"/>
    <w:rsid w:val="0050048F"/>
    <w:rsid w:val="00504A49"/>
    <w:rsid w:val="00504EA1"/>
    <w:rsid w:val="00505F16"/>
    <w:rsid w:val="005077CB"/>
    <w:rsid w:val="00511193"/>
    <w:rsid w:val="0051290D"/>
    <w:rsid w:val="005172F1"/>
    <w:rsid w:val="0052031E"/>
    <w:rsid w:val="005207D7"/>
    <w:rsid w:val="00520E5D"/>
    <w:rsid w:val="00521A22"/>
    <w:rsid w:val="00522E4D"/>
    <w:rsid w:val="00524C33"/>
    <w:rsid w:val="005250E5"/>
    <w:rsid w:val="00527488"/>
    <w:rsid w:val="0053029E"/>
    <w:rsid w:val="00531566"/>
    <w:rsid w:val="0053167D"/>
    <w:rsid w:val="0053692B"/>
    <w:rsid w:val="00537047"/>
    <w:rsid w:val="005464A5"/>
    <w:rsid w:val="00546C16"/>
    <w:rsid w:val="00547B51"/>
    <w:rsid w:val="00550B69"/>
    <w:rsid w:val="00552455"/>
    <w:rsid w:val="0055255C"/>
    <w:rsid w:val="00552C83"/>
    <w:rsid w:val="00555B41"/>
    <w:rsid w:val="00556AE3"/>
    <w:rsid w:val="00556DC0"/>
    <w:rsid w:val="0056236F"/>
    <w:rsid w:val="005652FC"/>
    <w:rsid w:val="005655F5"/>
    <w:rsid w:val="00565E51"/>
    <w:rsid w:val="00567E37"/>
    <w:rsid w:val="005748A1"/>
    <w:rsid w:val="00575D72"/>
    <w:rsid w:val="00576CF5"/>
    <w:rsid w:val="0057766E"/>
    <w:rsid w:val="0058086B"/>
    <w:rsid w:val="00581DD0"/>
    <w:rsid w:val="00581F54"/>
    <w:rsid w:val="00583063"/>
    <w:rsid w:val="00585240"/>
    <w:rsid w:val="0059032B"/>
    <w:rsid w:val="00592751"/>
    <w:rsid w:val="00592981"/>
    <w:rsid w:val="005A170A"/>
    <w:rsid w:val="005A6CFE"/>
    <w:rsid w:val="005A78EC"/>
    <w:rsid w:val="005A7C47"/>
    <w:rsid w:val="005B059B"/>
    <w:rsid w:val="005B2824"/>
    <w:rsid w:val="005B6444"/>
    <w:rsid w:val="005C5DEB"/>
    <w:rsid w:val="005C5E84"/>
    <w:rsid w:val="005C6A1C"/>
    <w:rsid w:val="005D0EC9"/>
    <w:rsid w:val="005D174A"/>
    <w:rsid w:val="005D5AC4"/>
    <w:rsid w:val="005D79A8"/>
    <w:rsid w:val="005E0EED"/>
    <w:rsid w:val="005E4FF5"/>
    <w:rsid w:val="005E743B"/>
    <w:rsid w:val="005F15F6"/>
    <w:rsid w:val="005F20AC"/>
    <w:rsid w:val="005F557A"/>
    <w:rsid w:val="005F6AFD"/>
    <w:rsid w:val="005F7173"/>
    <w:rsid w:val="005F771B"/>
    <w:rsid w:val="00606523"/>
    <w:rsid w:val="006071BC"/>
    <w:rsid w:val="00607DB4"/>
    <w:rsid w:val="00616010"/>
    <w:rsid w:val="00616E8A"/>
    <w:rsid w:val="00617C0E"/>
    <w:rsid w:val="0062102F"/>
    <w:rsid w:val="0062277E"/>
    <w:rsid w:val="006274F6"/>
    <w:rsid w:val="00631084"/>
    <w:rsid w:val="006324CA"/>
    <w:rsid w:val="0063643F"/>
    <w:rsid w:val="006365BC"/>
    <w:rsid w:val="00637AEA"/>
    <w:rsid w:val="006405A6"/>
    <w:rsid w:val="00642298"/>
    <w:rsid w:val="00644D8D"/>
    <w:rsid w:val="00645AC7"/>
    <w:rsid w:val="0064625F"/>
    <w:rsid w:val="00651CF0"/>
    <w:rsid w:val="006550BE"/>
    <w:rsid w:val="0065786F"/>
    <w:rsid w:val="00661DAB"/>
    <w:rsid w:val="00663653"/>
    <w:rsid w:val="006642F6"/>
    <w:rsid w:val="006709B4"/>
    <w:rsid w:val="00672896"/>
    <w:rsid w:val="00672AF2"/>
    <w:rsid w:val="006734A1"/>
    <w:rsid w:val="00675077"/>
    <w:rsid w:val="00677F84"/>
    <w:rsid w:val="00682157"/>
    <w:rsid w:val="00684E18"/>
    <w:rsid w:val="0068512A"/>
    <w:rsid w:val="00685CD0"/>
    <w:rsid w:val="00691160"/>
    <w:rsid w:val="00691D09"/>
    <w:rsid w:val="00692B81"/>
    <w:rsid w:val="006948D3"/>
    <w:rsid w:val="00695A8E"/>
    <w:rsid w:val="006A40D4"/>
    <w:rsid w:val="006A42AA"/>
    <w:rsid w:val="006A4A47"/>
    <w:rsid w:val="006A59E3"/>
    <w:rsid w:val="006A6B4B"/>
    <w:rsid w:val="006B0E8F"/>
    <w:rsid w:val="006B10CB"/>
    <w:rsid w:val="006B2C5C"/>
    <w:rsid w:val="006B6D34"/>
    <w:rsid w:val="006C12E7"/>
    <w:rsid w:val="006C2151"/>
    <w:rsid w:val="006C35B8"/>
    <w:rsid w:val="006C35D4"/>
    <w:rsid w:val="006C791D"/>
    <w:rsid w:val="006C7A99"/>
    <w:rsid w:val="006D073F"/>
    <w:rsid w:val="006D292E"/>
    <w:rsid w:val="006D31AF"/>
    <w:rsid w:val="006D341A"/>
    <w:rsid w:val="006D5BDD"/>
    <w:rsid w:val="006D6F6A"/>
    <w:rsid w:val="006E2EB1"/>
    <w:rsid w:val="006E754C"/>
    <w:rsid w:val="006E7E45"/>
    <w:rsid w:val="006F0426"/>
    <w:rsid w:val="006F0546"/>
    <w:rsid w:val="006F0596"/>
    <w:rsid w:val="006F1403"/>
    <w:rsid w:val="006F31D1"/>
    <w:rsid w:val="006F42DF"/>
    <w:rsid w:val="006F4F02"/>
    <w:rsid w:val="006F563C"/>
    <w:rsid w:val="006F7DD9"/>
    <w:rsid w:val="007016C9"/>
    <w:rsid w:val="0070509C"/>
    <w:rsid w:val="00705B0B"/>
    <w:rsid w:val="007101AF"/>
    <w:rsid w:val="00713451"/>
    <w:rsid w:val="00716E18"/>
    <w:rsid w:val="007215DD"/>
    <w:rsid w:val="007241C2"/>
    <w:rsid w:val="0072646E"/>
    <w:rsid w:val="007303F9"/>
    <w:rsid w:val="0073064A"/>
    <w:rsid w:val="00730A79"/>
    <w:rsid w:val="00731EDA"/>
    <w:rsid w:val="0073460A"/>
    <w:rsid w:val="007353BD"/>
    <w:rsid w:val="0073643F"/>
    <w:rsid w:val="007367D3"/>
    <w:rsid w:val="00743833"/>
    <w:rsid w:val="0075143D"/>
    <w:rsid w:val="00752F5F"/>
    <w:rsid w:val="00754550"/>
    <w:rsid w:val="00755048"/>
    <w:rsid w:val="00756C8C"/>
    <w:rsid w:val="00760AB0"/>
    <w:rsid w:val="00760F53"/>
    <w:rsid w:val="00762162"/>
    <w:rsid w:val="00766A68"/>
    <w:rsid w:val="00773284"/>
    <w:rsid w:val="00774245"/>
    <w:rsid w:val="0077704F"/>
    <w:rsid w:val="0077706F"/>
    <w:rsid w:val="0077767F"/>
    <w:rsid w:val="007803AB"/>
    <w:rsid w:val="0078054F"/>
    <w:rsid w:val="0078366D"/>
    <w:rsid w:val="00784998"/>
    <w:rsid w:val="00787141"/>
    <w:rsid w:val="0079273B"/>
    <w:rsid w:val="007947FD"/>
    <w:rsid w:val="007961CC"/>
    <w:rsid w:val="007A1F30"/>
    <w:rsid w:val="007A242C"/>
    <w:rsid w:val="007A2DCB"/>
    <w:rsid w:val="007A4F10"/>
    <w:rsid w:val="007A5A17"/>
    <w:rsid w:val="007A65E5"/>
    <w:rsid w:val="007A6F28"/>
    <w:rsid w:val="007A6F9F"/>
    <w:rsid w:val="007B0E7C"/>
    <w:rsid w:val="007B3994"/>
    <w:rsid w:val="007B53DD"/>
    <w:rsid w:val="007C0054"/>
    <w:rsid w:val="007C08AD"/>
    <w:rsid w:val="007C0FA6"/>
    <w:rsid w:val="007C1339"/>
    <w:rsid w:val="007C3F78"/>
    <w:rsid w:val="007C47F8"/>
    <w:rsid w:val="007C5BFF"/>
    <w:rsid w:val="007C6F60"/>
    <w:rsid w:val="007C74D2"/>
    <w:rsid w:val="007C78E9"/>
    <w:rsid w:val="007D0BDA"/>
    <w:rsid w:val="007D0D83"/>
    <w:rsid w:val="007D15B5"/>
    <w:rsid w:val="007D1A59"/>
    <w:rsid w:val="007D30D9"/>
    <w:rsid w:val="007E22C2"/>
    <w:rsid w:val="007E317E"/>
    <w:rsid w:val="007F15C0"/>
    <w:rsid w:val="007F2DBC"/>
    <w:rsid w:val="007F48A2"/>
    <w:rsid w:val="007F7DEB"/>
    <w:rsid w:val="0080021A"/>
    <w:rsid w:val="00801D6D"/>
    <w:rsid w:val="0080320B"/>
    <w:rsid w:val="00803700"/>
    <w:rsid w:val="0080443C"/>
    <w:rsid w:val="00804E09"/>
    <w:rsid w:val="00804F82"/>
    <w:rsid w:val="00805C70"/>
    <w:rsid w:val="0081266D"/>
    <w:rsid w:val="00812B16"/>
    <w:rsid w:val="0081465D"/>
    <w:rsid w:val="00814958"/>
    <w:rsid w:val="00817B6C"/>
    <w:rsid w:val="0082237C"/>
    <w:rsid w:val="00823738"/>
    <w:rsid w:val="00824376"/>
    <w:rsid w:val="008275CE"/>
    <w:rsid w:val="00830074"/>
    <w:rsid w:val="00830659"/>
    <w:rsid w:val="00834C90"/>
    <w:rsid w:val="00835273"/>
    <w:rsid w:val="00837A52"/>
    <w:rsid w:val="00837EDE"/>
    <w:rsid w:val="00842689"/>
    <w:rsid w:val="00843A4E"/>
    <w:rsid w:val="00844620"/>
    <w:rsid w:val="00844C94"/>
    <w:rsid w:val="0085077E"/>
    <w:rsid w:val="00852ACA"/>
    <w:rsid w:val="00853A8B"/>
    <w:rsid w:val="00855968"/>
    <w:rsid w:val="0085751C"/>
    <w:rsid w:val="00857AAC"/>
    <w:rsid w:val="00857F0A"/>
    <w:rsid w:val="00860CC4"/>
    <w:rsid w:val="0086451F"/>
    <w:rsid w:val="00871709"/>
    <w:rsid w:val="0087349F"/>
    <w:rsid w:val="00874A0C"/>
    <w:rsid w:val="008763DA"/>
    <w:rsid w:val="0088240A"/>
    <w:rsid w:val="008827EF"/>
    <w:rsid w:val="00887FB4"/>
    <w:rsid w:val="00891BB3"/>
    <w:rsid w:val="00891D06"/>
    <w:rsid w:val="00894584"/>
    <w:rsid w:val="008A22BC"/>
    <w:rsid w:val="008A2C3D"/>
    <w:rsid w:val="008A774C"/>
    <w:rsid w:val="008B30DE"/>
    <w:rsid w:val="008B3E52"/>
    <w:rsid w:val="008B7A78"/>
    <w:rsid w:val="008C006A"/>
    <w:rsid w:val="008C35E6"/>
    <w:rsid w:val="008C5149"/>
    <w:rsid w:val="008C7F05"/>
    <w:rsid w:val="008D3A4A"/>
    <w:rsid w:val="008D3E95"/>
    <w:rsid w:val="008D3FC9"/>
    <w:rsid w:val="008D4B83"/>
    <w:rsid w:val="008D5423"/>
    <w:rsid w:val="008D5912"/>
    <w:rsid w:val="008E0FC8"/>
    <w:rsid w:val="008E1E65"/>
    <w:rsid w:val="008E2912"/>
    <w:rsid w:val="008E3043"/>
    <w:rsid w:val="008E4B24"/>
    <w:rsid w:val="008E597B"/>
    <w:rsid w:val="008E78E0"/>
    <w:rsid w:val="008F3FA9"/>
    <w:rsid w:val="00900DE9"/>
    <w:rsid w:val="0090244C"/>
    <w:rsid w:val="00903187"/>
    <w:rsid w:val="009066A5"/>
    <w:rsid w:val="00906C9E"/>
    <w:rsid w:val="00912068"/>
    <w:rsid w:val="00920011"/>
    <w:rsid w:val="009247B1"/>
    <w:rsid w:val="00924B22"/>
    <w:rsid w:val="009250BB"/>
    <w:rsid w:val="00925587"/>
    <w:rsid w:val="009261C8"/>
    <w:rsid w:val="00931045"/>
    <w:rsid w:val="009333D7"/>
    <w:rsid w:val="00934220"/>
    <w:rsid w:val="009357AA"/>
    <w:rsid w:val="0093662E"/>
    <w:rsid w:val="0093759C"/>
    <w:rsid w:val="00940552"/>
    <w:rsid w:val="009417E3"/>
    <w:rsid w:val="00942533"/>
    <w:rsid w:val="00944986"/>
    <w:rsid w:val="009469DA"/>
    <w:rsid w:val="0094791B"/>
    <w:rsid w:val="00950906"/>
    <w:rsid w:val="00951836"/>
    <w:rsid w:val="009518C1"/>
    <w:rsid w:val="00951CD1"/>
    <w:rsid w:val="009523B2"/>
    <w:rsid w:val="00953A0C"/>
    <w:rsid w:val="0095637F"/>
    <w:rsid w:val="009567F3"/>
    <w:rsid w:val="00960AA6"/>
    <w:rsid w:val="00960DAE"/>
    <w:rsid w:val="009631AE"/>
    <w:rsid w:val="00965B6B"/>
    <w:rsid w:val="00966CBD"/>
    <w:rsid w:val="00970334"/>
    <w:rsid w:val="009703AB"/>
    <w:rsid w:val="00974FCE"/>
    <w:rsid w:val="00975CBA"/>
    <w:rsid w:val="00982406"/>
    <w:rsid w:val="0098666D"/>
    <w:rsid w:val="00986957"/>
    <w:rsid w:val="00990889"/>
    <w:rsid w:val="00990C86"/>
    <w:rsid w:val="00994AE2"/>
    <w:rsid w:val="009A3A58"/>
    <w:rsid w:val="009A54DC"/>
    <w:rsid w:val="009A5A1D"/>
    <w:rsid w:val="009B25B6"/>
    <w:rsid w:val="009B2825"/>
    <w:rsid w:val="009B57BB"/>
    <w:rsid w:val="009B6F1E"/>
    <w:rsid w:val="009C05F8"/>
    <w:rsid w:val="009C22A3"/>
    <w:rsid w:val="009C271C"/>
    <w:rsid w:val="009C291E"/>
    <w:rsid w:val="009D0461"/>
    <w:rsid w:val="009D2174"/>
    <w:rsid w:val="009E0600"/>
    <w:rsid w:val="009E0B56"/>
    <w:rsid w:val="009E29CB"/>
    <w:rsid w:val="009E3FBD"/>
    <w:rsid w:val="009E43B6"/>
    <w:rsid w:val="009E7B36"/>
    <w:rsid w:val="009F0D41"/>
    <w:rsid w:val="009F202E"/>
    <w:rsid w:val="009F3D8A"/>
    <w:rsid w:val="009F4FBE"/>
    <w:rsid w:val="009F6F2D"/>
    <w:rsid w:val="009F7FFB"/>
    <w:rsid w:val="00A00C65"/>
    <w:rsid w:val="00A059A7"/>
    <w:rsid w:val="00A12060"/>
    <w:rsid w:val="00A151C0"/>
    <w:rsid w:val="00A17123"/>
    <w:rsid w:val="00A207C8"/>
    <w:rsid w:val="00A26CB4"/>
    <w:rsid w:val="00A26D10"/>
    <w:rsid w:val="00A27E50"/>
    <w:rsid w:val="00A30563"/>
    <w:rsid w:val="00A413C0"/>
    <w:rsid w:val="00A46193"/>
    <w:rsid w:val="00A526E6"/>
    <w:rsid w:val="00A53C24"/>
    <w:rsid w:val="00A53C4A"/>
    <w:rsid w:val="00A55062"/>
    <w:rsid w:val="00A57483"/>
    <w:rsid w:val="00A62B04"/>
    <w:rsid w:val="00A642AD"/>
    <w:rsid w:val="00A67198"/>
    <w:rsid w:val="00A73762"/>
    <w:rsid w:val="00A73C8E"/>
    <w:rsid w:val="00A744AC"/>
    <w:rsid w:val="00A74F17"/>
    <w:rsid w:val="00A75378"/>
    <w:rsid w:val="00A8101F"/>
    <w:rsid w:val="00A82EF3"/>
    <w:rsid w:val="00A846A5"/>
    <w:rsid w:val="00A847D3"/>
    <w:rsid w:val="00A84814"/>
    <w:rsid w:val="00A848E4"/>
    <w:rsid w:val="00A873EF"/>
    <w:rsid w:val="00A9115D"/>
    <w:rsid w:val="00A91208"/>
    <w:rsid w:val="00A93CC2"/>
    <w:rsid w:val="00A93D37"/>
    <w:rsid w:val="00A94C37"/>
    <w:rsid w:val="00AA77A0"/>
    <w:rsid w:val="00AB0C05"/>
    <w:rsid w:val="00AB116E"/>
    <w:rsid w:val="00AB4E26"/>
    <w:rsid w:val="00AC234A"/>
    <w:rsid w:val="00AC2701"/>
    <w:rsid w:val="00AC5C4C"/>
    <w:rsid w:val="00AC62C2"/>
    <w:rsid w:val="00AC68EF"/>
    <w:rsid w:val="00AC6ACF"/>
    <w:rsid w:val="00AD0342"/>
    <w:rsid w:val="00AD0DAB"/>
    <w:rsid w:val="00AD23F3"/>
    <w:rsid w:val="00AD2B28"/>
    <w:rsid w:val="00AD4D63"/>
    <w:rsid w:val="00AD6CC0"/>
    <w:rsid w:val="00AE4550"/>
    <w:rsid w:val="00AF0513"/>
    <w:rsid w:val="00AF0551"/>
    <w:rsid w:val="00AF2E63"/>
    <w:rsid w:val="00AF6982"/>
    <w:rsid w:val="00B0561C"/>
    <w:rsid w:val="00B074D3"/>
    <w:rsid w:val="00B111FD"/>
    <w:rsid w:val="00B140B9"/>
    <w:rsid w:val="00B16080"/>
    <w:rsid w:val="00B160F5"/>
    <w:rsid w:val="00B20E15"/>
    <w:rsid w:val="00B225AB"/>
    <w:rsid w:val="00B2405F"/>
    <w:rsid w:val="00B24A82"/>
    <w:rsid w:val="00B24CFA"/>
    <w:rsid w:val="00B27C6E"/>
    <w:rsid w:val="00B27E30"/>
    <w:rsid w:val="00B32AE3"/>
    <w:rsid w:val="00B3638B"/>
    <w:rsid w:val="00B40DF6"/>
    <w:rsid w:val="00B4281F"/>
    <w:rsid w:val="00B43A12"/>
    <w:rsid w:val="00B44318"/>
    <w:rsid w:val="00B44356"/>
    <w:rsid w:val="00B5011B"/>
    <w:rsid w:val="00B50A22"/>
    <w:rsid w:val="00B51A1F"/>
    <w:rsid w:val="00B54BEE"/>
    <w:rsid w:val="00B54DB7"/>
    <w:rsid w:val="00B57F2E"/>
    <w:rsid w:val="00B57F35"/>
    <w:rsid w:val="00B607FF"/>
    <w:rsid w:val="00B62612"/>
    <w:rsid w:val="00B630CE"/>
    <w:rsid w:val="00B6466F"/>
    <w:rsid w:val="00B646B8"/>
    <w:rsid w:val="00B7033F"/>
    <w:rsid w:val="00B724C6"/>
    <w:rsid w:val="00B7281F"/>
    <w:rsid w:val="00B76C19"/>
    <w:rsid w:val="00B77EBD"/>
    <w:rsid w:val="00B8033C"/>
    <w:rsid w:val="00B825D6"/>
    <w:rsid w:val="00B853CC"/>
    <w:rsid w:val="00B86112"/>
    <w:rsid w:val="00B8723D"/>
    <w:rsid w:val="00B935FC"/>
    <w:rsid w:val="00BA11C2"/>
    <w:rsid w:val="00BA232B"/>
    <w:rsid w:val="00BA3203"/>
    <w:rsid w:val="00BA418F"/>
    <w:rsid w:val="00BA48D7"/>
    <w:rsid w:val="00BA509C"/>
    <w:rsid w:val="00BA612D"/>
    <w:rsid w:val="00BA6260"/>
    <w:rsid w:val="00BB0161"/>
    <w:rsid w:val="00BC1190"/>
    <w:rsid w:val="00BC14BE"/>
    <w:rsid w:val="00BC1AFF"/>
    <w:rsid w:val="00BD0060"/>
    <w:rsid w:val="00BD1253"/>
    <w:rsid w:val="00BD2BA4"/>
    <w:rsid w:val="00BD3DF4"/>
    <w:rsid w:val="00BD4045"/>
    <w:rsid w:val="00BD4CCA"/>
    <w:rsid w:val="00BD57FB"/>
    <w:rsid w:val="00BD5B9B"/>
    <w:rsid w:val="00BD6873"/>
    <w:rsid w:val="00BD7C69"/>
    <w:rsid w:val="00BE0588"/>
    <w:rsid w:val="00BE0720"/>
    <w:rsid w:val="00BE1934"/>
    <w:rsid w:val="00BF2841"/>
    <w:rsid w:val="00BF521B"/>
    <w:rsid w:val="00BF6A5C"/>
    <w:rsid w:val="00BF6E5F"/>
    <w:rsid w:val="00BF7C16"/>
    <w:rsid w:val="00C015E3"/>
    <w:rsid w:val="00C01E6B"/>
    <w:rsid w:val="00C01F32"/>
    <w:rsid w:val="00C030ED"/>
    <w:rsid w:val="00C056F0"/>
    <w:rsid w:val="00C057D8"/>
    <w:rsid w:val="00C05A3C"/>
    <w:rsid w:val="00C05E5A"/>
    <w:rsid w:val="00C10737"/>
    <w:rsid w:val="00C11743"/>
    <w:rsid w:val="00C13062"/>
    <w:rsid w:val="00C14A69"/>
    <w:rsid w:val="00C208C1"/>
    <w:rsid w:val="00C2247E"/>
    <w:rsid w:val="00C227B8"/>
    <w:rsid w:val="00C2519F"/>
    <w:rsid w:val="00C25930"/>
    <w:rsid w:val="00C27AA2"/>
    <w:rsid w:val="00C32592"/>
    <w:rsid w:val="00C34D01"/>
    <w:rsid w:val="00C350C1"/>
    <w:rsid w:val="00C37FA9"/>
    <w:rsid w:val="00C42D3C"/>
    <w:rsid w:val="00C43597"/>
    <w:rsid w:val="00C45E8B"/>
    <w:rsid w:val="00C46738"/>
    <w:rsid w:val="00C52E2D"/>
    <w:rsid w:val="00C54F08"/>
    <w:rsid w:val="00C56DE5"/>
    <w:rsid w:val="00C63EC7"/>
    <w:rsid w:val="00C70F09"/>
    <w:rsid w:val="00C72D3A"/>
    <w:rsid w:val="00C7309B"/>
    <w:rsid w:val="00C739E9"/>
    <w:rsid w:val="00C75A8B"/>
    <w:rsid w:val="00C7658B"/>
    <w:rsid w:val="00C816AA"/>
    <w:rsid w:val="00C816B7"/>
    <w:rsid w:val="00C85229"/>
    <w:rsid w:val="00C91FA9"/>
    <w:rsid w:val="00C94621"/>
    <w:rsid w:val="00C96B01"/>
    <w:rsid w:val="00CA1CB4"/>
    <w:rsid w:val="00CA6531"/>
    <w:rsid w:val="00CA6844"/>
    <w:rsid w:val="00CB1056"/>
    <w:rsid w:val="00CB1CA8"/>
    <w:rsid w:val="00CB2E68"/>
    <w:rsid w:val="00CB3B42"/>
    <w:rsid w:val="00CB7E05"/>
    <w:rsid w:val="00CC3F6B"/>
    <w:rsid w:val="00CD16AB"/>
    <w:rsid w:val="00CD3031"/>
    <w:rsid w:val="00CD58AF"/>
    <w:rsid w:val="00CE36F6"/>
    <w:rsid w:val="00CE53B4"/>
    <w:rsid w:val="00CE6904"/>
    <w:rsid w:val="00CF4D61"/>
    <w:rsid w:val="00CF60F0"/>
    <w:rsid w:val="00CF6D05"/>
    <w:rsid w:val="00D001BD"/>
    <w:rsid w:val="00D00545"/>
    <w:rsid w:val="00D02DEE"/>
    <w:rsid w:val="00D03E3F"/>
    <w:rsid w:val="00D05398"/>
    <w:rsid w:val="00D0667F"/>
    <w:rsid w:val="00D06A5E"/>
    <w:rsid w:val="00D07989"/>
    <w:rsid w:val="00D11BE9"/>
    <w:rsid w:val="00D11CD4"/>
    <w:rsid w:val="00D12141"/>
    <w:rsid w:val="00D13BC7"/>
    <w:rsid w:val="00D15207"/>
    <w:rsid w:val="00D16689"/>
    <w:rsid w:val="00D20697"/>
    <w:rsid w:val="00D21AB1"/>
    <w:rsid w:val="00D22D6D"/>
    <w:rsid w:val="00D23785"/>
    <w:rsid w:val="00D243C8"/>
    <w:rsid w:val="00D24D51"/>
    <w:rsid w:val="00D26083"/>
    <w:rsid w:val="00D268A4"/>
    <w:rsid w:val="00D3104A"/>
    <w:rsid w:val="00D32BD4"/>
    <w:rsid w:val="00D333D4"/>
    <w:rsid w:val="00D4203C"/>
    <w:rsid w:val="00D421C6"/>
    <w:rsid w:val="00D42D72"/>
    <w:rsid w:val="00D510F5"/>
    <w:rsid w:val="00D53902"/>
    <w:rsid w:val="00D557DD"/>
    <w:rsid w:val="00D57026"/>
    <w:rsid w:val="00D57F87"/>
    <w:rsid w:val="00D653D3"/>
    <w:rsid w:val="00D66B33"/>
    <w:rsid w:val="00D67996"/>
    <w:rsid w:val="00D75DF9"/>
    <w:rsid w:val="00D7646B"/>
    <w:rsid w:val="00D80EBF"/>
    <w:rsid w:val="00D827C5"/>
    <w:rsid w:val="00D836C6"/>
    <w:rsid w:val="00D84BAC"/>
    <w:rsid w:val="00D8500F"/>
    <w:rsid w:val="00D8515B"/>
    <w:rsid w:val="00D85DB2"/>
    <w:rsid w:val="00D90F32"/>
    <w:rsid w:val="00D93C3A"/>
    <w:rsid w:val="00D96A32"/>
    <w:rsid w:val="00DA1E0B"/>
    <w:rsid w:val="00DA1F5F"/>
    <w:rsid w:val="00DA38F5"/>
    <w:rsid w:val="00DA438D"/>
    <w:rsid w:val="00DA4BFE"/>
    <w:rsid w:val="00DB10FB"/>
    <w:rsid w:val="00DB1CCC"/>
    <w:rsid w:val="00DB3942"/>
    <w:rsid w:val="00DB67D8"/>
    <w:rsid w:val="00DB7AFF"/>
    <w:rsid w:val="00DC03C6"/>
    <w:rsid w:val="00DC0566"/>
    <w:rsid w:val="00DC16AC"/>
    <w:rsid w:val="00DC331F"/>
    <w:rsid w:val="00DC35CA"/>
    <w:rsid w:val="00DC4429"/>
    <w:rsid w:val="00DC7425"/>
    <w:rsid w:val="00DC7D4D"/>
    <w:rsid w:val="00DD4090"/>
    <w:rsid w:val="00DD641A"/>
    <w:rsid w:val="00DD6D4F"/>
    <w:rsid w:val="00DE0E35"/>
    <w:rsid w:val="00DE4F11"/>
    <w:rsid w:val="00DF1832"/>
    <w:rsid w:val="00DF1B13"/>
    <w:rsid w:val="00DF572C"/>
    <w:rsid w:val="00E01230"/>
    <w:rsid w:val="00E0577B"/>
    <w:rsid w:val="00E13113"/>
    <w:rsid w:val="00E13F08"/>
    <w:rsid w:val="00E15EC7"/>
    <w:rsid w:val="00E21049"/>
    <w:rsid w:val="00E221CA"/>
    <w:rsid w:val="00E23445"/>
    <w:rsid w:val="00E2376B"/>
    <w:rsid w:val="00E27146"/>
    <w:rsid w:val="00E27C80"/>
    <w:rsid w:val="00E3029F"/>
    <w:rsid w:val="00E30751"/>
    <w:rsid w:val="00E327E6"/>
    <w:rsid w:val="00E3429E"/>
    <w:rsid w:val="00E3435A"/>
    <w:rsid w:val="00E34548"/>
    <w:rsid w:val="00E35402"/>
    <w:rsid w:val="00E35C2B"/>
    <w:rsid w:val="00E36537"/>
    <w:rsid w:val="00E3663B"/>
    <w:rsid w:val="00E41228"/>
    <w:rsid w:val="00E41938"/>
    <w:rsid w:val="00E41A17"/>
    <w:rsid w:val="00E41D1F"/>
    <w:rsid w:val="00E4378D"/>
    <w:rsid w:val="00E45E56"/>
    <w:rsid w:val="00E52024"/>
    <w:rsid w:val="00E525C2"/>
    <w:rsid w:val="00E53DF5"/>
    <w:rsid w:val="00E54B8B"/>
    <w:rsid w:val="00E55E69"/>
    <w:rsid w:val="00E618D2"/>
    <w:rsid w:val="00E627A7"/>
    <w:rsid w:val="00E631BA"/>
    <w:rsid w:val="00E6661D"/>
    <w:rsid w:val="00E74AD4"/>
    <w:rsid w:val="00E768A0"/>
    <w:rsid w:val="00E8024D"/>
    <w:rsid w:val="00E811CA"/>
    <w:rsid w:val="00E82282"/>
    <w:rsid w:val="00E83195"/>
    <w:rsid w:val="00E8405C"/>
    <w:rsid w:val="00E840F3"/>
    <w:rsid w:val="00E848D2"/>
    <w:rsid w:val="00E9563C"/>
    <w:rsid w:val="00EA03E9"/>
    <w:rsid w:val="00EA330C"/>
    <w:rsid w:val="00EA3DC2"/>
    <w:rsid w:val="00EA557F"/>
    <w:rsid w:val="00EA60FE"/>
    <w:rsid w:val="00EB286E"/>
    <w:rsid w:val="00EB362F"/>
    <w:rsid w:val="00EB551A"/>
    <w:rsid w:val="00EB5806"/>
    <w:rsid w:val="00EB7CFF"/>
    <w:rsid w:val="00EC0FC7"/>
    <w:rsid w:val="00EC29D1"/>
    <w:rsid w:val="00EC4865"/>
    <w:rsid w:val="00EC6CBD"/>
    <w:rsid w:val="00ED0E80"/>
    <w:rsid w:val="00ED2CFB"/>
    <w:rsid w:val="00ED54FD"/>
    <w:rsid w:val="00ED599D"/>
    <w:rsid w:val="00ED7C7D"/>
    <w:rsid w:val="00EE0B67"/>
    <w:rsid w:val="00EE1F0F"/>
    <w:rsid w:val="00EE2D09"/>
    <w:rsid w:val="00EF3749"/>
    <w:rsid w:val="00EF3910"/>
    <w:rsid w:val="00EF6F7C"/>
    <w:rsid w:val="00F00B63"/>
    <w:rsid w:val="00F00DB8"/>
    <w:rsid w:val="00F017ED"/>
    <w:rsid w:val="00F05431"/>
    <w:rsid w:val="00F05C69"/>
    <w:rsid w:val="00F13EF2"/>
    <w:rsid w:val="00F16F0D"/>
    <w:rsid w:val="00F202A3"/>
    <w:rsid w:val="00F22664"/>
    <w:rsid w:val="00F23A14"/>
    <w:rsid w:val="00F24255"/>
    <w:rsid w:val="00F24BED"/>
    <w:rsid w:val="00F30924"/>
    <w:rsid w:val="00F354BB"/>
    <w:rsid w:val="00F3560A"/>
    <w:rsid w:val="00F36750"/>
    <w:rsid w:val="00F4187A"/>
    <w:rsid w:val="00F42508"/>
    <w:rsid w:val="00F45B7E"/>
    <w:rsid w:val="00F50200"/>
    <w:rsid w:val="00F56985"/>
    <w:rsid w:val="00F612A9"/>
    <w:rsid w:val="00F63DF4"/>
    <w:rsid w:val="00F64540"/>
    <w:rsid w:val="00F6557E"/>
    <w:rsid w:val="00F6585A"/>
    <w:rsid w:val="00F67F62"/>
    <w:rsid w:val="00F700B7"/>
    <w:rsid w:val="00F7260E"/>
    <w:rsid w:val="00F735BA"/>
    <w:rsid w:val="00F768DA"/>
    <w:rsid w:val="00F83408"/>
    <w:rsid w:val="00F8400A"/>
    <w:rsid w:val="00F84F02"/>
    <w:rsid w:val="00F853E5"/>
    <w:rsid w:val="00F869B5"/>
    <w:rsid w:val="00F870CE"/>
    <w:rsid w:val="00F9015D"/>
    <w:rsid w:val="00F90675"/>
    <w:rsid w:val="00F90FD6"/>
    <w:rsid w:val="00F92274"/>
    <w:rsid w:val="00F931EE"/>
    <w:rsid w:val="00F939DD"/>
    <w:rsid w:val="00F940C1"/>
    <w:rsid w:val="00FA4B20"/>
    <w:rsid w:val="00FA5DEC"/>
    <w:rsid w:val="00FA6D2B"/>
    <w:rsid w:val="00FB0B0F"/>
    <w:rsid w:val="00FB4309"/>
    <w:rsid w:val="00FB5F1A"/>
    <w:rsid w:val="00FB662F"/>
    <w:rsid w:val="00FC6FA3"/>
    <w:rsid w:val="00FD3370"/>
    <w:rsid w:val="00FD76FA"/>
    <w:rsid w:val="00FD7821"/>
    <w:rsid w:val="00FE0FAE"/>
    <w:rsid w:val="00FE527C"/>
    <w:rsid w:val="00FE66E0"/>
    <w:rsid w:val="00FE6A0D"/>
    <w:rsid w:val="00FE7F4E"/>
    <w:rsid w:val="00FF11BB"/>
    <w:rsid w:val="00FF4A38"/>
    <w:rsid w:val="00FF4C8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0D2E98"/>
  <w15:chartTrackingRefBased/>
  <w15:docId w15:val="{756B633F-B6D0-40BF-84B9-62712CE3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5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5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7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38"/>
    <w:rPr>
      <w:rFonts w:ascii="Times New Roman" w:hAnsi="Times New Roman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41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41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41C2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7241C2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241C2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7241C2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7241C2"/>
    <w:rPr>
      <w:rFonts w:ascii="Calibri" w:hAnsi="Calibri" w:cs="Calibri"/>
    </w:rPr>
  </w:style>
  <w:style w:type="paragraph" w:customStyle="1" w:styleId="BodyA">
    <w:name w:val="Body A"/>
    <w:rsid w:val="004158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C56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D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B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2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B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7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-provencher.com/lcm-test.shtml" TargetMode="External"/><Relationship Id="rId13" Type="http://schemas.openxmlformats.org/officeDocument/2006/relationships/hyperlink" Target="https://grants.nih.gov/grants/guide/notice-files/NOT-MH-20-06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labna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nu.org/software/octave/inde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thworks.com/products/matla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l.ion.ucl.ac.uk/spm/software/spm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34A038-DEBE-4B6F-B2EE-648521F1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Rosenberg</dc:creator>
  <cp:keywords/>
  <dc:description/>
  <cp:lastModifiedBy>Tupper, Meredith (NIH/NIMH) [C]</cp:lastModifiedBy>
  <cp:revision>6</cp:revision>
  <cp:lastPrinted>2019-06-20T20:43:00Z</cp:lastPrinted>
  <dcterms:created xsi:type="dcterms:W3CDTF">2022-05-31T18:47:00Z</dcterms:created>
  <dcterms:modified xsi:type="dcterms:W3CDTF">2022-06-07T12:25:00Z</dcterms:modified>
</cp:coreProperties>
</file>