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3EC2" w14:textId="077BC632" w:rsidR="00C0405E" w:rsidRPr="00FA24C3" w:rsidRDefault="00ED5C0A" w:rsidP="00FA24C3">
      <w:pPr>
        <w:pStyle w:val="NoSpacing"/>
        <w:rPr>
          <w:b/>
          <w:bCs/>
          <w:u w:val="single"/>
        </w:rPr>
      </w:pPr>
      <w:r>
        <w:rPr>
          <w:b/>
          <w:bCs/>
          <w:u w:val="single"/>
        </w:rPr>
        <w:t>DATA</w:t>
      </w:r>
      <w:r w:rsidRPr="00FA24C3">
        <w:rPr>
          <w:b/>
          <w:bCs/>
          <w:u w:val="single"/>
        </w:rPr>
        <w:t xml:space="preserve"> </w:t>
      </w:r>
      <w:r w:rsidR="002D17A2">
        <w:rPr>
          <w:b/>
          <w:bCs/>
          <w:u w:val="single"/>
        </w:rPr>
        <w:t xml:space="preserve">MANAGEMENT AND </w:t>
      </w:r>
      <w:r w:rsidR="00C0405E" w:rsidRPr="00FA24C3">
        <w:rPr>
          <w:b/>
          <w:bCs/>
          <w:u w:val="single"/>
        </w:rPr>
        <w:t>SHARING PLAN</w:t>
      </w:r>
    </w:p>
    <w:p w14:paraId="2DE1068B" w14:textId="0AAE711B" w:rsidR="00C0405E" w:rsidRDefault="00C0405E" w:rsidP="00FA24C3">
      <w:pPr>
        <w:pStyle w:val="NoSpacing"/>
        <w:rPr>
          <w:bCs/>
        </w:rPr>
      </w:pPr>
      <w:r w:rsidRPr="00CE79F2">
        <w:rPr>
          <w:bCs/>
        </w:rPr>
        <w:t xml:space="preserve">An example from an application proposing to collect </w:t>
      </w:r>
      <w:r w:rsidR="007C1091">
        <w:rPr>
          <w:bCs/>
        </w:rPr>
        <w:t xml:space="preserve">single cell </w:t>
      </w:r>
      <w:r w:rsidRPr="00CE79F2">
        <w:rPr>
          <w:bCs/>
        </w:rPr>
        <w:t>genomic</w:t>
      </w:r>
      <w:r w:rsidR="00F71CFF">
        <w:rPr>
          <w:bCs/>
        </w:rPr>
        <w:t xml:space="preserve"> data from mice and humans.</w:t>
      </w:r>
    </w:p>
    <w:p w14:paraId="6135DA12" w14:textId="77777777" w:rsidR="00FA24C3" w:rsidRDefault="00FA24C3" w:rsidP="00FA24C3">
      <w:pPr>
        <w:pStyle w:val="NoSpacing"/>
      </w:pPr>
    </w:p>
    <w:p w14:paraId="548F0E8D" w14:textId="77777777" w:rsidR="0099622C" w:rsidRPr="00FA24C3" w:rsidRDefault="007C1091" w:rsidP="00FA24C3">
      <w:pPr>
        <w:pStyle w:val="NoSpacing"/>
        <w:rPr>
          <w:b/>
        </w:rPr>
      </w:pPr>
      <w:r w:rsidRPr="00FA24C3">
        <w:rPr>
          <w:b/>
        </w:rPr>
        <w:t>Data Type</w:t>
      </w:r>
    </w:p>
    <w:p w14:paraId="7E689E2C" w14:textId="470787F4" w:rsidR="002C3A0A" w:rsidRDefault="00E8322B" w:rsidP="00FA24C3">
      <w:pPr>
        <w:pStyle w:val="NoSpacing"/>
      </w:pPr>
      <w:r>
        <w:t xml:space="preserve">As detailed in the </w:t>
      </w:r>
      <w:r w:rsidR="00ED0DB0">
        <w:t>R</w:t>
      </w:r>
      <w:r>
        <w:t xml:space="preserve">esearch </w:t>
      </w:r>
      <w:r w:rsidR="00ED0DB0">
        <w:t>S</w:t>
      </w:r>
      <w:r>
        <w:t xml:space="preserve">trategy </w:t>
      </w:r>
      <w:r w:rsidR="00ED0DB0">
        <w:t>S</w:t>
      </w:r>
      <w:r>
        <w:t xml:space="preserve">ection, we propose the generation of a </w:t>
      </w:r>
      <w:proofErr w:type="gramStart"/>
      <w:r>
        <w:t>spatially</w:t>
      </w:r>
      <w:r w:rsidR="002C3A0A">
        <w:t>-</w:t>
      </w:r>
      <w:r>
        <w:t>mapped</w:t>
      </w:r>
      <w:proofErr w:type="gramEnd"/>
      <w:r>
        <w:t xml:space="preserve"> single-cell atlas of the developing mouse brain and include specific deliverables. Our primary deliverable for each modality will be a matrix of cells × (counts in peaks for ATAC, UMIs in genes for RNA, or methylation status for </w:t>
      </w:r>
      <w:proofErr w:type="spellStart"/>
      <w:r>
        <w:t>DNAm</w:t>
      </w:r>
      <w:proofErr w:type="spellEnd"/>
      <w:r>
        <w:t>) along with a dense metadata table with information for each cell</w:t>
      </w:r>
      <w:r w:rsidR="00ED0DB0">
        <w:t xml:space="preserve">. </w:t>
      </w:r>
    </w:p>
    <w:p w14:paraId="3619A561" w14:textId="77777777" w:rsidR="002C3A0A" w:rsidRDefault="002C3A0A" w:rsidP="00FA24C3">
      <w:pPr>
        <w:pStyle w:val="NoSpacing"/>
      </w:pPr>
    </w:p>
    <w:p w14:paraId="6142C48A" w14:textId="0E88EDDB" w:rsidR="00304866" w:rsidRDefault="00ED0DB0" w:rsidP="00FA24C3">
      <w:pPr>
        <w:pStyle w:val="NoSpacing"/>
      </w:pPr>
      <w:r>
        <w:t>This</w:t>
      </w:r>
      <w:r w:rsidR="00E8322B">
        <w:t xml:space="preserve"> includ</w:t>
      </w:r>
      <w:r>
        <w:t>es</w:t>
      </w:r>
      <w:r w:rsidR="00E8322B">
        <w:t xml:space="preserve"> the animal sex, developmental time point, punch of origin with </w:t>
      </w:r>
      <w:proofErr w:type="spellStart"/>
      <w:proofErr w:type="gramStart"/>
      <w:r w:rsidR="00E8322B">
        <w:t>x,y</w:t>
      </w:r>
      <w:proofErr w:type="gramEnd"/>
      <w:r w:rsidR="00E8322B">
        <w:t>,z</w:t>
      </w:r>
      <w:proofErr w:type="spellEnd"/>
      <w:r w:rsidR="00E8322B">
        <w:t xml:space="preserve"> coordinates, assigned cluster and </w:t>
      </w:r>
      <w:r>
        <w:t xml:space="preserve">inferred </w:t>
      </w:r>
      <w:r w:rsidR="00E8322B">
        <w:t xml:space="preserve">cell type, assigned subcluster and </w:t>
      </w:r>
      <w:r>
        <w:t xml:space="preserve">inferred </w:t>
      </w:r>
      <w:r w:rsidR="00E8322B">
        <w:t xml:space="preserve">cell type, as well as a number of QC metrics (total reads, passing reads, reads in peaks, TSS enrichment, cell barcode combination, date of preparation for each stage, sequencing platform, likelihood of being a doublet, and any other relevant metrics that arise during the project).  </w:t>
      </w:r>
    </w:p>
    <w:p w14:paraId="7AF6F312" w14:textId="77777777" w:rsidR="00FA24C3" w:rsidRPr="00304866" w:rsidRDefault="00FA24C3" w:rsidP="00FA24C3">
      <w:pPr>
        <w:pStyle w:val="NoSpacing"/>
      </w:pPr>
    </w:p>
    <w:p w14:paraId="2A81AFCC" w14:textId="04669598" w:rsidR="0059542F" w:rsidRPr="00FA24C3" w:rsidRDefault="00304866" w:rsidP="00FA24C3">
      <w:pPr>
        <w:pStyle w:val="NoSpacing"/>
        <w:rPr>
          <w:b/>
          <w:sz w:val="24"/>
          <w:szCs w:val="24"/>
        </w:rPr>
      </w:pPr>
      <w:r w:rsidRPr="00FA24C3">
        <w:rPr>
          <w:b/>
        </w:rPr>
        <w:t>Related Tools, Software, or Code</w:t>
      </w:r>
    </w:p>
    <w:p w14:paraId="604AA465" w14:textId="624129BC" w:rsidR="007942E3" w:rsidRDefault="0059542F" w:rsidP="00FA24C3">
      <w:pPr>
        <w:pStyle w:val="NoSpacing"/>
      </w:pPr>
      <w:r>
        <w:t xml:space="preserve">All code and software that will be written for this work will be deposited on GitHub </w:t>
      </w:r>
      <w:r w:rsidR="002447AC">
        <w:t>(</w:t>
      </w:r>
      <w:hyperlink r:id="rId6" w:history="1">
        <w:r w:rsidR="00A519F9" w:rsidRPr="00081E2E">
          <w:rPr>
            <w:rStyle w:val="Hyperlink"/>
            <w:rFonts w:cstheme="minorHAnsi"/>
          </w:rPr>
          <w:t>https://github.com/labname</w:t>
        </w:r>
      </w:hyperlink>
      <w:r w:rsidR="00A519F9">
        <w:rPr>
          <w:rStyle w:val="Hyperlink"/>
          <w:rFonts w:cstheme="minorHAnsi"/>
        </w:rPr>
        <w:t xml:space="preserve">) </w:t>
      </w:r>
      <w:r>
        <w:t>for public access and be provided as Supplementary</w:t>
      </w:r>
      <w:r w:rsidR="00254E5B">
        <w:t xml:space="preserve"> </w:t>
      </w:r>
      <w:r>
        <w:t xml:space="preserve">files for any publications. </w:t>
      </w:r>
      <w:r w:rsidR="00A519F9">
        <w:t xml:space="preserve"> Code will be available </w:t>
      </w:r>
      <w:r w:rsidR="004A32F1">
        <w:t>no later than when a publication has been submitted.</w:t>
      </w:r>
    </w:p>
    <w:p w14:paraId="2EC9D2EA" w14:textId="77777777" w:rsidR="007942E3" w:rsidRDefault="007942E3" w:rsidP="00FA24C3">
      <w:pPr>
        <w:pStyle w:val="NoSpacing"/>
      </w:pPr>
    </w:p>
    <w:p w14:paraId="784A571E" w14:textId="77777777" w:rsidR="00DA4AA0" w:rsidRDefault="00F91D17" w:rsidP="00FA24C3">
      <w:pPr>
        <w:pStyle w:val="NoSpacing"/>
      </w:pPr>
      <w:r>
        <w:t xml:space="preserve">In addition to a detailed methods section for any publications associated with this work, we will provide a detailed step-by-step protocol as a Supplementary Protocol document and maintain active protocols.io protocols for each technology and workflow.  </w:t>
      </w:r>
    </w:p>
    <w:p w14:paraId="4469A571" w14:textId="77777777" w:rsidR="00DA4AA0" w:rsidRDefault="00DA4AA0" w:rsidP="00FA24C3">
      <w:pPr>
        <w:pStyle w:val="NoSpacing"/>
      </w:pPr>
    </w:p>
    <w:p w14:paraId="18D0D1F0" w14:textId="56FD09B1" w:rsidR="00BC23CF" w:rsidRDefault="00F91D17" w:rsidP="00FA24C3">
      <w:pPr>
        <w:pStyle w:val="NoSpacing"/>
      </w:pPr>
      <w:r>
        <w:t>We will additionally release protocol links as metadata to be associated with single-cell data deposited to the Neuroscience Multi-</w:t>
      </w:r>
      <w:proofErr w:type="spellStart"/>
      <w:r>
        <w:t>omic</w:t>
      </w:r>
      <w:proofErr w:type="spellEnd"/>
      <w:r>
        <w:t xml:space="preserve"> Archive (</w:t>
      </w:r>
      <w:proofErr w:type="spellStart"/>
      <w:r>
        <w:t>NeMO</w:t>
      </w:r>
      <w:proofErr w:type="spellEnd"/>
      <w:r>
        <w:t>).</w:t>
      </w:r>
    </w:p>
    <w:p w14:paraId="2EA871B4" w14:textId="77777777" w:rsidR="00DA4AA0" w:rsidRDefault="00DA4AA0" w:rsidP="00FA24C3">
      <w:pPr>
        <w:pStyle w:val="NoSpacing"/>
      </w:pPr>
    </w:p>
    <w:p w14:paraId="4A9BE311" w14:textId="3E340C99" w:rsidR="00BC23CF" w:rsidRDefault="00BC23CF" w:rsidP="00FA24C3">
      <w:pPr>
        <w:pStyle w:val="NoSpacing"/>
      </w:pPr>
      <w:r>
        <w:t xml:space="preserve">In addition to providing detailed protocols, </w:t>
      </w:r>
      <w:r w:rsidR="00ED0DB0">
        <w:t>our</w:t>
      </w:r>
      <w:r>
        <w:t xml:space="preserve"> laboratory has hosted visiting scientists to train on the </w:t>
      </w:r>
      <w:r w:rsidR="00367965">
        <w:t>data analysis pipeline</w:t>
      </w:r>
      <w:r>
        <w:t>s developed and deployed by the lab.  We welcome the opportunity to continue these training efforts.</w:t>
      </w:r>
    </w:p>
    <w:p w14:paraId="6BAC4130" w14:textId="77777777" w:rsidR="00FA24C3" w:rsidRPr="0059542F" w:rsidRDefault="00FA24C3" w:rsidP="00FA24C3">
      <w:pPr>
        <w:pStyle w:val="NoSpacing"/>
      </w:pPr>
    </w:p>
    <w:p w14:paraId="0EA55A79" w14:textId="77777777" w:rsidR="0099622C" w:rsidRPr="00FA24C3" w:rsidRDefault="00304866" w:rsidP="00FA24C3">
      <w:pPr>
        <w:pStyle w:val="NoSpacing"/>
        <w:rPr>
          <w:b/>
        </w:rPr>
      </w:pPr>
      <w:r w:rsidRPr="00FA24C3">
        <w:rPr>
          <w:b/>
        </w:rPr>
        <w:t>Standards</w:t>
      </w:r>
    </w:p>
    <w:p w14:paraId="340ABDD8" w14:textId="7CB64B0B" w:rsidR="005A564C" w:rsidRDefault="005A564C" w:rsidP="00FA24C3">
      <w:pPr>
        <w:pStyle w:val="NoSpacing"/>
      </w:pPr>
      <w:r>
        <w:t xml:space="preserve">We will use the standards </w:t>
      </w:r>
      <w:r w:rsidR="00ED0DB0">
        <w:t xml:space="preserve">that are adopted or </w:t>
      </w:r>
      <w:r>
        <w:t xml:space="preserve">defined by </w:t>
      </w:r>
      <w:proofErr w:type="spellStart"/>
      <w:r>
        <w:t>NeMO</w:t>
      </w:r>
      <w:proofErr w:type="spellEnd"/>
      <w:r>
        <w:t>.</w:t>
      </w:r>
    </w:p>
    <w:p w14:paraId="2D08FA91" w14:textId="77777777" w:rsidR="00DA4AA0" w:rsidRPr="00304866" w:rsidRDefault="00DA4AA0" w:rsidP="00FA24C3">
      <w:pPr>
        <w:pStyle w:val="NoSpacing"/>
        <w:rPr>
          <w:bCs/>
        </w:rPr>
      </w:pPr>
    </w:p>
    <w:p w14:paraId="24CD1974" w14:textId="77777777" w:rsidR="0099622C" w:rsidRPr="00DA4AA0" w:rsidRDefault="00E147EE" w:rsidP="00FA24C3">
      <w:pPr>
        <w:pStyle w:val="NoSpacing"/>
        <w:rPr>
          <w:b/>
          <w:bCs/>
        </w:rPr>
      </w:pPr>
      <w:r w:rsidRPr="00DA4AA0">
        <w:rPr>
          <w:b/>
          <w:bCs/>
        </w:rPr>
        <w:t>Data Preservation, Access, and Associated Timelines</w:t>
      </w:r>
    </w:p>
    <w:p w14:paraId="509CE661" w14:textId="65938036" w:rsidR="009D52BC" w:rsidRPr="0099622C" w:rsidRDefault="009D52BC" w:rsidP="00FA24C3">
      <w:pPr>
        <w:pStyle w:val="NoSpacing"/>
      </w:pPr>
      <w:r w:rsidRPr="00451BBF">
        <w:t>Single-cell datasets:</w:t>
      </w:r>
      <w:r>
        <w:t xml:space="preserve"> All single-cell epigenomics and transcriptomics data will made available through the BRAIN Initiative Cell Data Center (BCDC) and </w:t>
      </w:r>
      <w:proofErr w:type="spellStart"/>
      <w:r>
        <w:t>NeMO</w:t>
      </w:r>
      <w:proofErr w:type="spellEnd"/>
      <w:r>
        <w:t xml:space="preserve"> after initial data processing.  In addition to the deposition of data through the BCDC </w:t>
      </w:r>
      <w:r w:rsidR="00AB68BB">
        <w:t xml:space="preserve">or </w:t>
      </w:r>
      <w:proofErr w:type="spellStart"/>
      <w:r w:rsidR="00AB68BB">
        <w:t>NeMO</w:t>
      </w:r>
      <w:proofErr w:type="spellEnd"/>
      <w:r w:rsidR="00AB68BB">
        <w:t xml:space="preserve"> </w:t>
      </w:r>
      <w:r>
        <w:t xml:space="preserve">portal, we will also make all data available through the NCBI Gene Expression Omnibus (GEO) and Sequence Read Archive (SRA), for the mouse data sets. </w:t>
      </w:r>
    </w:p>
    <w:p w14:paraId="19E696A1" w14:textId="77777777" w:rsidR="00CF3EC9" w:rsidRDefault="00CF3EC9" w:rsidP="00FA24C3">
      <w:pPr>
        <w:pStyle w:val="NoSpacing"/>
      </w:pPr>
    </w:p>
    <w:p w14:paraId="2E3F0A8E" w14:textId="77A1862D" w:rsidR="009D52BC" w:rsidRDefault="009D52BC" w:rsidP="00FA24C3">
      <w:pPr>
        <w:pStyle w:val="NoSpacing"/>
      </w:pPr>
      <w:r>
        <w:t xml:space="preserve">Human single cell data will be deposited to </w:t>
      </w:r>
      <w:proofErr w:type="spellStart"/>
      <w:r>
        <w:t>NeMO</w:t>
      </w:r>
      <w:proofErr w:type="spellEnd"/>
      <w:r w:rsidR="00ED0DB0">
        <w:t xml:space="preserve"> only</w:t>
      </w:r>
      <w:r>
        <w:t xml:space="preserve">. </w:t>
      </w:r>
    </w:p>
    <w:p w14:paraId="6E35054D" w14:textId="77777777" w:rsidR="00CF3EC9" w:rsidRDefault="00CF3EC9" w:rsidP="00FA24C3">
      <w:pPr>
        <w:pStyle w:val="NoSpacing"/>
      </w:pPr>
    </w:p>
    <w:p w14:paraId="4384B1F7" w14:textId="3E2D62D3" w:rsidR="009D52BC" w:rsidRDefault="009D52BC" w:rsidP="00FA24C3">
      <w:pPr>
        <w:pStyle w:val="NoSpacing"/>
      </w:pPr>
      <w:r>
        <w:t xml:space="preserve">Upon publication we will host processed data matrixes and associated metadata as compressed downloadable archives either at the BCDC or </w:t>
      </w:r>
      <w:proofErr w:type="spellStart"/>
      <w:r>
        <w:t>NeMO</w:t>
      </w:r>
      <w:proofErr w:type="spellEnd"/>
      <w:r>
        <w:t xml:space="preserve"> and when appropriate as supplementary information in journal publication. </w:t>
      </w:r>
    </w:p>
    <w:p w14:paraId="7DC04B31" w14:textId="77777777" w:rsidR="00CF3EC9" w:rsidRDefault="00CF3EC9" w:rsidP="00FA24C3">
      <w:pPr>
        <w:pStyle w:val="NoSpacing"/>
      </w:pPr>
    </w:p>
    <w:p w14:paraId="6C43C859" w14:textId="03195436" w:rsidR="00BC23CF" w:rsidRDefault="00BC23CF" w:rsidP="00FA24C3">
      <w:pPr>
        <w:pStyle w:val="NoSpacing"/>
      </w:pPr>
      <w:r>
        <w:t xml:space="preserve">We will release datasets associated with the technological advances proposed in the application once protocols are established and initial analysis performed, at which point data will be released along with a preprint prior to manuscript submission. </w:t>
      </w:r>
    </w:p>
    <w:p w14:paraId="0D88B538" w14:textId="4C8A2F42" w:rsidR="009D52BC" w:rsidRPr="00A3537C" w:rsidRDefault="009D52BC" w:rsidP="00FA24C3">
      <w:pPr>
        <w:pStyle w:val="NoSpacing"/>
      </w:pPr>
    </w:p>
    <w:p w14:paraId="10320382" w14:textId="1ED17FAF" w:rsidR="00527C32" w:rsidRPr="00FA24C3" w:rsidRDefault="0047358D" w:rsidP="00FA24C3">
      <w:pPr>
        <w:pStyle w:val="NoSpacing"/>
        <w:rPr>
          <w:b/>
        </w:rPr>
      </w:pPr>
      <w:r w:rsidRPr="00FA24C3">
        <w:rPr>
          <w:b/>
        </w:rPr>
        <w:t>Access, Distribution, or Reuse Considerations</w:t>
      </w:r>
    </w:p>
    <w:p w14:paraId="0CFF2C24" w14:textId="24D0B7F0" w:rsidR="00527C32" w:rsidRDefault="0099622C" w:rsidP="00FA24C3">
      <w:pPr>
        <w:pStyle w:val="NoSpacing"/>
      </w:pPr>
      <w:r>
        <w:t xml:space="preserve">There </w:t>
      </w:r>
      <w:r w:rsidR="000500B0">
        <w:t>are no special considerations related to accessing or distributing the data to be generated in this award.</w:t>
      </w:r>
    </w:p>
    <w:p w14:paraId="24E947BE" w14:textId="77777777" w:rsidR="00FA24C3" w:rsidRDefault="00FA24C3" w:rsidP="00FA24C3">
      <w:pPr>
        <w:pStyle w:val="NoSpacing"/>
      </w:pPr>
    </w:p>
    <w:p w14:paraId="5B0E8FC5" w14:textId="77777777" w:rsidR="00D623E7" w:rsidRPr="00FA24C3" w:rsidRDefault="00D623E7" w:rsidP="00FA24C3">
      <w:pPr>
        <w:pStyle w:val="NoSpacing"/>
        <w:rPr>
          <w:b/>
        </w:rPr>
      </w:pPr>
      <w:r w:rsidRPr="00FA24C3">
        <w:rPr>
          <w:b/>
        </w:rPr>
        <w:t>Oversight of Data Management and Sharing</w:t>
      </w:r>
    </w:p>
    <w:p w14:paraId="478882CB" w14:textId="7D16ED62" w:rsidR="00D623E7" w:rsidRDefault="00D623E7" w:rsidP="00FA24C3">
      <w:pPr>
        <w:pStyle w:val="NoSpacing"/>
      </w:pPr>
    </w:p>
    <w:p w14:paraId="739DD131" w14:textId="4CEEDB4B" w:rsidR="0058517A" w:rsidRPr="0058517A" w:rsidRDefault="0058517A" w:rsidP="0058517A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Office of Sponsored Programs at </w:t>
      </w:r>
      <w:r w:rsidR="00025392">
        <w:rPr>
          <w:rFonts w:cstheme="minorHAnsi"/>
        </w:rPr>
        <w:t>U</w:t>
      </w:r>
      <w:r>
        <w:rPr>
          <w:rFonts w:cstheme="minorHAnsi"/>
        </w:rPr>
        <w:t>niversity</w:t>
      </w:r>
      <w:r w:rsidR="00025392">
        <w:rPr>
          <w:rFonts w:cstheme="minorHAnsi"/>
        </w:rPr>
        <w:t xml:space="preserve"> X</w:t>
      </w:r>
      <w:r>
        <w:rPr>
          <w:rFonts w:cstheme="minorHAnsi"/>
        </w:rPr>
        <w:t xml:space="preserve"> that will be administering this award has created a data management and sharing plan compliance system as part of their process for submitting the annual NIH progress report.  That Office </w:t>
      </w:r>
      <w:r w:rsidR="007D700E">
        <w:rPr>
          <w:rFonts w:cstheme="minorHAnsi"/>
        </w:rPr>
        <w:t xml:space="preserve">will be monitoring submission of data to </w:t>
      </w:r>
      <w:r w:rsidR="00AE2382">
        <w:rPr>
          <w:rFonts w:cstheme="minorHAnsi"/>
        </w:rPr>
        <w:t>B</w:t>
      </w:r>
      <w:r w:rsidR="007D700E">
        <w:rPr>
          <w:rFonts w:cstheme="minorHAnsi"/>
        </w:rPr>
        <w:t xml:space="preserve">CDC and </w:t>
      </w:r>
      <w:r w:rsidR="00AE2382">
        <w:rPr>
          <w:rFonts w:cstheme="minorHAnsi"/>
        </w:rPr>
        <w:t xml:space="preserve">NEMO.  </w:t>
      </w:r>
    </w:p>
    <w:p w14:paraId="307A8051" w14:textId="77777777" w:rsidR="0058517A" w:rsidRDefault="0058517A" w:rsidP="00FA24C3">
      <w:pPr>
        <w:pStyle w:val="NoSpacing"/>
      </w:pPr>
    </w:p>
    <w:p w14:paraId="71B9D619" w14:textId="6666C1B2" w:rsidR="002731F5" w:rsidRPr="00FA24C3" w:rsidRDefault="002731F5" w:rsidP="00FA24C3">
      <w:pPr>
        <w:pStyle w:val="NoSpacing"/>
        <w:rPr>
          <w:b/>
        </w:rPr>
      </w:pPr>
      <w:r w:rsidRPr="00FA24C3">
        <w:rPr>
          <w:b/>
        </w:rPr>
        <w:t>Validation Schedule</w:t>
      </w:r>
    </w:p>
    <w:p w14:paraId="64A25735" w14:textId="064FFA02" w:rsidR="00762D32" w:rsidRDefault="002731F5" w:rsidP="00FA24C3">
      <w:pPr>
        <w:pStyle w:val="NoSpacing"/>
      </w:pPr>
      <w:r>
        <w:t>Data will be validated using the existing pipelines at the BCDC</w:t>
      </w:r>
      <w:r w:rsidR="007C3205">
        <w:t xml:space="preserve"> or </w:t>
      </w:r>
      <w:proofErr w:type="spellStart"/>
      <w:r w:rsidR="007C3205">
        <w:t>NeMO</w:t>
      </w:r>
      <w:proofErr w:type="spellEnd"/>
      <w:r>
        <w:t xml:space="preserve">. We will submit each dataset once we reach a specific data freeze milestone.  Upon each data freeze we will perform an initial phase of analysis that will culminate in the production of the cell × property matrix and associated metadata, at which point the dataset will be released.  </w:t>
      </w:r>
    </w:p>
    <w:p w14:paraId="5029449A" w14:textId="77777777" w:rsidR="00762D32" w:rsidRDefault="00762D32" w:rsidP="00FA24C3">
      <w:pPr>
        <w:pStyle w:val="NoSpacing"/>
      </w:pPr>
    </w:p>
    <w:p w14:paraId="4E3E9484" w14:textId="42F8718F" w:rsidR="002731F5" w:rsidRDefault="002731F5" w:rsidP="00FA24C3">
      <w:pPr>
        <w:pStyle w:val="NoSpacing"/>
      </w:pPr>
      <w:r>
        <w:t xml:space="preserve">These milestones and target timelines include: </w:t>
      </w:r>
    </w:p>
    <w:p w14:paraId="09BA15EA" w14:textId="77777777" w:rsidR="00762D32" w:rsidRDefault="00762D32" w:rsidP="00FA24C3">
      <w:pPr>
        <w:pStyle w:val="NoSpacing"/>
      </w:pPr>
    </w:p>
    <w:p w14:paraId="51D45D1A" w14:textId="32CED17C" w:rsidR="002731F5" w:rsidRDefault="002731F5" w:rsidP="002C3A0A">
      <w:pPr>
        <w:pStyle w:val="NoSpacing"/>
        <w:numPr>
          <w:ilvl w:val="0"/>
          <w:numId w:val="2"/>
        </w:numPr>
      </w:pPr>
      <w:r w:rsidRPr="00D10798">
        <w:t>End of 1st quarter of year 2</w:t>
      </w:r>
      <w:r>
        <w:t>:</w:t>
      </w:r>
      <w:r w:rsidR="00FE5AAF">
        <w:t xml:space="preserve"> </w:t>
      </w:r>
      <w:r>
        <w:t xml:space="preserve"> A full spatial single-cell ATAC-seq map of an entire mouse brain at P14. </w:t>
      </w:r>
    </w:p>
    <w:p w14:paraId="732DE917" w14:textId="77777777" w:rsidR="00762D32" w:rsidRDefault="00762D32" w:rsidP="00FA24C3">
      <w:pPr>
        <w:pStyle w:val="NoSpacing"/>
      </w:pPr>
    </w:p>
    <w:p w14:paraId="5B047D6B" w14:textId="4347518C" w:rsidR="002731F5" w:rsidRDefault="002731F5" w:rsidP="002C3A0A">
      <w:pPr>
        <w:pStyle w:val="NoSpacing"/>
        <w:numPr>
          <w:ilvl w:val="0"/>
          <w:numId w:val="2"/>
        </w:numPr>
      </w:pPr>
      <w:r w:rsidRPr="00D10798">
        <w:t>End of 4th quarter of year 2:</w:t>
      </w:r>
      <w:r w:rsidR="00FE5AAF">
        <w:t xml:space="preserve"> </w:t>
      </w:r>
      <w:r>
        <w:t xml:space="preserve"> An accompanying </w:t>
      </w:r>
      <w:proofErr w:type="gramStart"/>
      <w:r>
        <w:t>spatially-mapped</w:t>
      </w:r>
      <w:proofErr w:type="gramEnd"/>
      <w:r>
        <w:t xml:space="preserve"> single-cell RNA-seq dataset for a full mouse brain at P14, integrated with the ATAC dataset. </w:t>
      </w:r>
    </w:p>
    <w:p w14:paraId="40304E9C" w14:textId="77777777" w:rsidR="00762D32" w:rsidRDefault="00762D32" w:rsidP="00FA24C3">
      <w:pPr>
        <w:pStyle w:val="NoSpacing"/>
      </w:pPr>
    </w:p>
    <w:p w14:paraId="564C5CF1" w14:textId="221036FC" w:rsidR="002731F5" w:rsidRDefault="002731F5" w:rsidP="002C3A0A">
      <w:pPr>
        <w:pStyle w:val="NoSpacing"/>
        <w:numPr>
          <w:ilvl w:val="0"/>
          <w:numId w:val="2"/>
        </w:numPr>
      </w:pPr>
      <w:r w:rsidRPr="00D10798">
        <w:t>End of 2nd quarter of year 3:</w:t>
      </w:r>
      <w:r>
        <w:t xml:space="preserve"> </w:t>
      </w:r>
      <w:r w:rsidR="00FE5AAF">
        <w:t xml:space="preserve"> </w:t>
      </w:r>
      <w:r>
        <w:t xml:space="preserve">A full spatial single-cell ATAC-seq map of each time point. </w:t>
      </w:r>
    </w:p>
    <w:p w14:paraId="196BA323" w14:textId="77777777" w:rsidR="00762D32" w:rsidRDefault="00762D32" w:rsidP="00FA24C3">
      <w:pPr>
        <w:pStyle w:val="NoSpacing"/>
      </w:pPr>
    </w:p>
    <w:p w14:paraId="4A96790B" w14:textId="631A3431" w:rsidR="002731F5" w:rsidRDefault="002731F5" w:rsidP="002C3A0A">
      <w:pPr>
        <w:pStyle w:val="NoSpacing"/>
        <w:numPr>
          <w:ilvl w:val="0"/>
          <w:numId w:val="2"/>
        </w:numPr>
      </w:pPr>
      <w:r w:rsidRPr="00D10798">
        <w:t>End of 2nd quarter of year 3:</w:t>
      </w:r>
      <w:r>
        <w:t xml:space="preserve"> </w:t>
      </w:r>
      <w:r w:rsidR="00FE5AAF">
        <w:t xml:space="preserve"> </w:t>
      </w:r>
      <w:r>
        <w:t xml:space="preserve">A full spatial single-cell DNA methylation map for P14, integrated with RNA and ATAC datasets. </w:t>
      </w:r>
    </w:p>
    <w:p w14:paraId="23AFB65D" w14:textId="77777777" w:rsidR="00762D32" w:rsidRDefault="00762D32" w:rsidP="00FA24C3">
      <w:pPr>
        <w:pStyle w:val="NoSpacing"/>
      </w:pPr>
    </w:p>
    <w:p w14:paraId="09AE7FA1" w14:textId="7F51230C" w:rsidR="002731F5" w:rsidRDefault="002731F5" w:rsidP="002C3A0A">
      <w:pPr>
        <w:pStyle w:val="NoSpacing"/>
        <w:numPr>
          <w:ilvl w:val="0"/>
          <w:numId w:val="2"/>
        </w:numPr>
      </w:pPr>
      <w:r w:rsidRPr="00D10798">
        <w:t>End of 4th quarter of year 3:</w:t>
      </w:r>
      <w:r>
        <w:t xml:space="preserve"> </w:t>
      </w:r>
      <w:r w:rsidR="00FE5AAF">
        <w:t xml:space="preserve"> </w:t>
      </w:r>
      <w:r>
        <w:t xml:space="preserve">The complete spatial single-cell RNA-seq dataset for all time points, integrated with the ATAC data. </w:t>
      </w:r>
    </w:p>
    <w:p w14:paraId="73663530" w14:textId="77777777" w:rsidR="00762D32" w:rsidRDefault="00762D32" w:rsidP="00FA24C3">
      <w:pPr>
        <w:pStyle w:val="NoSpacing"/>
      </w:pPr>
    </w:p>
    <w:p w14:paraId="0662F4CC" w14:textId="66BA8F19" w:rsidR="002731F5" w:rsidRDefault="002731F5" w:rsidP="002C3A0A">
      <w:pPr>
        <w:pStyle w:val="NoSpacing"/>
        <w:numPr>
          <w:ilvl w:val="0"/>
          <w:numId w:val="2"/>
        </w:numPr>
      </w:pPr>
      <w:r w:rsidRPr="00D10798">
        <w:t>End of 4th quarter of year 3:</w:t>
      </w:r>
      <w:r>
        <w:t xml:space="preserve"> </w:t>
      </w:r>
      <w:r w:rsidR="00FE5AAF">
        <w:t xml:space="preserve"> </w:t>
      </w:r>
      <w:r>
        <w:t xml:space="preserve">A full spatial single-cell map for all modalities, ATAC, RNA, and DNA methylation, integrated across modalities. </w:t>
      </w:r>
    </w:p>
    <w:p w14:paraId="24E5E7D3" w14:textId="22FB5988" w:rsidR="002731F5" w:rsidRDefault="002731F5" w:rsidP="00FA24C3">
      <w:pPr>
        <w:pStyle w:val="NoSpacing"/>
      </w:pPr>
    </w:p>
    <w:sectPr w:rsidR="00273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13750"/>
    <w:multiLevelType w:val="hybridMultilevel"/>
    <w:tmpl w:val="BA0E600A"/>
    <w:lvl w:ilvl="0" w:tplc="A63CE4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66266"/>
    <w:multiLevelType w:val="hybridMultilevel"/>
    <w:tmpl w:val="6A4EA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223"/>
    <w:rsid w:val="00025392"/>
    <w:rsid w:val="00046367"/>
    <w:rsid w:val="000500B0"/>
    <w:rsid w:val="00071C20"/>
    <w:rsid w:val="001532DB"/>
    <w:rsid w:val="001760AE"/>
    <w:rsid w:val="001A5F47"/>
    <w:rsid w:val="001E5987"/>
    <w:rsid w:val="002225BF"/>
    <w:rsid w:val="002447AC"/>
    <w:rsid w:val="00254E5B"/>
    <w:rsid w:val="002731F5"/>
    <w:rsid w:val="002C3A0A"/>
    <w:rsid w:val="002D17A2"/>
    <w:rsid w:val="00304866"/>
    <w:rsid w:val="00354A41"/>
    <w:rsid w:val="00367965"/>
    <w:rsid w:val="00451BBF"/>
    <w:rsid w:val="0047358D"/>
    <w:rsid w:val="004A32F1"/>
    <w:rsid w:val="004C0318"/>
    <w:rsid w:val="00526CF4"/>
    <w:rsid w:val="00527C32"/>
    <w:rsid w:val="0058517A"/>
    <w:rsid w:val="0059542F"/>
    <w:rsid w:val="005970BC"/>
    <w:rsid w:val="005A564C"/>
    <w:rsid w:val="00762D32"/>
    <w:rsid w:val="00784395"/>
    <w:rsid w:val="007942E3"/>
    <w:rsid w:val="007C1091"/>
    <w:rsid w:val="007C3205"/>
    <w:rsid w:val="007C3223"/>
    <w:rsid w:val="007D700E"/>
    <w:rsid w:val="008358FF"/>
    <w:rsid w:val="00901BB8"/>
    <w:rsid w:val="0099622C"/>
    <w:rsid w:val="009D52BC"/>
    <w:rsid w:val="00A2627D"/>
    <w:rsid w:val="00A3537C"/>
    <w:rsid w:val="00A519F9"/>
    <w:rsid w:val="00AB68BB"/>
    <w:rsid w:val="00AE2382"/>
    <w:rsid w:val="00B00ADB"/>
    <w:rsid w:val="00B0639B"/>
    <w:rsid w:val="00BC23CF"/>
    <w:rsid w:val="00BD6157"/>
    <w:rsid w:val="00C0405E"/>
    <w:rsid w:val="00C30401"/>
    <w:rsid w:val="00C44886"/>
    <w:rsid w:val="00CA7E2B"/>
    <w:rsid w:val="00CF3EC9"/>
    <w:rsid w:val="00D10798"/>
    <w:rsid w:val="00D1188A"/>
    <w:rsid w:val="00D47E13"/>
    <w:rsid w:val="00D60626"/>
    <w:rsid w:val="00D623E7"/>
    <w:rsid w:val="00D95864"/>
    <w:rsid w:val="00DA4AA0"/>
    <w:rsid w:val="00E147EE"/>
    <w:rsid w:val="00E2541C"/>
    <w:rsid w:val="00E6683F"/>
    <w:rsid w:val="00E8322B"/>
    <w:rsid w:val="00EC410A"/>
    <w:rsid w:val="00ED0DB0"/>
    <w:rsid w:val="00ED5C0A"/>
    <w:rsid w:val="00EE1043"/>
    <w:rsid w:val="00F1077B"/>
    <w:rsid w:val="00F36306"/>
    <w:rsid w:val="00F3789D"/>
    <w:rsid w:val="00F71CFF"/>
    <w:rsid w:val="00F82B31"/>
    <w:rsid w:val="00F85C49"/>
    <w:rsid w:val="00F91D17"/>
    <w:rsid w:val="00FA24C3"/>
    <w:rsid w:val="00FC6AA4"/>
    <w:rsid w:val="00FE5AAF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2FD3"/>
  <w15:chartTrackingRefBased/>
  <w15:docId w15:val="{1B91FB3F-50A0-4BCF-B35D-79B4E7D59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2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B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37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7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7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89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89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A24C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19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labna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A85EA-8CB5-47EE-9AAA-138AFF86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Farber, Greg (NIH/NIMH) [E]</dc:creator>
  <cp:keywords/>
  <dc:description/>
  <cp:lastModifiedBy>Tupper, Meredith (NIH/NIMH) [C]</cp:lastModifiedBy>
  <cp:revision>3</cp:revision>
  <dcterms:created xsi:type="dcterms:W3CDTF">2022-05-31T18:36:00Z</dcterms:created>
  <dcterms:modified xsi:type="dcterms:W3CDTF">2022-06-07T12:22:00Z</dcterms:modified>
</cp:coreProperties>
</file>